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pPr>
        <w:tabs>
          <w:tab w:val="left" w:pos="851"/>
        </w:tabs>
        <w:spacing w:before="60" w:after="60"/>
        <w:rPr>
          <w:rFonts w:ascii="Arial" w:hAnsi="Arial" w:cs="Arial"/>
          <w:sz w:val="22"/>
          <w:szCs w:val="22"/>
        </w:rPr>
      </w:pPr>
    </w:p>
    <w:p>
      <w:pPr>
        <w:pStyle w:val="En-tte"/>
        <w:jc w:val="right"/>
        <w:rPr>
          <w:b/>
          <w:bCs/>
          <w:sz w:val="24"/>
          <w:szCs w:val="24"/>
        </w:rPr>
      </w:pPr>
      <w:r>
        <w:rPr>
          <w:rFonts w:ascii="Marianne" w:eastAsia="Cambria" w:hAnsi="Marianne" w:cs="Arial"/>
          <w:b/>
          <w:bCs/>
          <w:noProof/>
          <w:sz w:val="24"/>
        </w:rPr>
        <w:drawing>
          <wp:anchor distT="0" distB="0" distL="114300" distR="114300" simplePos="0" relativeHeight="251659264" behindDoc="1" locked="0" layoutInCell="1" allowOverlap="1">
            <wp:simplePos x="0" y="0"/>
            <wp:positionH relativeFrom="margin">
              <wp:posOffset>0</wp:posOffset>
            </wp:positionH>
            <wp:positionV relativeFrom="paragraph">
              <wp:posOffset>-635</wp:posOffset>
            </wp:positionV>
            <wp:extent cx="2700655" cy="1518285"/>
            <wp:effectExtent l="0" t="0" r="4445" b="571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00655" cy="1518285"/>
                    </a:xfrm>
                    <a:prstGeom prst="rect">
                      <a:avLst/>
                    </a:prstGeom>
                    <a:noFill/>
                  </pic:spPr>
                </pic:pic>
              </a:graphicData>
            </a:graphic>
            <wp14:sizeRelH relativeFrom="page">
              <wp14:pctWidth>0</wp14:pctWidth>
            </wp14:sizeRelH>
            <wp14:sizeRelV relativeFrom="page">
              <wp14:pctHeight>0</wp14:pctHeight>
            </wp14:sizeRelV>
          </wp:anchor>
        </w:drawing>
      </w:r>
      <w:r>
        <w:rPr>
          <w:b/>
          <w:bCs/>
          <w:sz w:val="24"/>
          <w:szCs w:val="24"/>
        </w:rPr>
        <w:tab/>
      </w:r>
    </w:p>
    <w:p>
      <w:pPr>
        <w:pStyle w:val="En-tte"/>
        <w:jc w:val="right"/>
        <w:rPr>
          <w:b/>
          <w:bCs/>
          <w:sz w:val="24"/>
          <w:szCs w:val="24"/>
        </w:rPr>
      </w:pPr>
    </w:p>
    <w:p>
      <w:pPr>
        <w:pStyle w:val="Intituldirection"/>
        <w:tabs>
          <w:tab w:val="right" w:pos="9072"/>
        </w:tabs>
        <w:rPr>
          <w:lang w:val="fr-FR"/>
        </w:rPr>
      </w:pPr>
      <w:r>
        <w:rPr>
          <w:lang w:val="fr-FR"/>
        </w:rPr>
        <w:t>Direction des achats</w:t>
      </w:r>
    </w:p>
    <w:p>
      <w:pPr>
        <w:pStyle w:val="Intituldirection"/>
        <w:tabs>
          <w:tab w:val="right" w:pos="9072"/>
        </w:tabs>
        <w:rPr>
          <w:lang w:val="fr-FR"/>
        </w:rPr>
      </w:pPr>
      <w:proofErr w:type="gramStart"/>
      <w:r>
        <w:rPr>
          <w:lang w:val="fr-FR"/>
        </w:rPr>
        <w:t>de</w:t>
      </w:r>
      <w:proofErr w:type="gramEnd"/>
      <w:r>
        <w:rPr>
          <w:lang w:val="fr-FR"/>
        </w:rPr>
        <w:t xml:space="preserve"> l'État</w:t>
      </w:r>
    </w:p>
    <w:p>
      <w:pPr>
        <w:pStyle w:val="Intituldirection"/>
        <w:tabs>
          <w:tab w:val="right" w:pos="9072"/>
        </w:tabs>
        <w:rPr>
          <w:lang w:val="fr-FR"/>
        </w:rPr>
      </w:pPr>
    </w:p>
    <w:p>
      <w:pPr>
        <w:pStyle w:val="En-tte"/>
      </w:pPr>
    </w:p>
    <w:p>
      <w:pPr>
        <w:pStyle w:val="En-tte"/>
      </w:pPr>
    </w:p>
    <w:p>
      <w:pPr>
        <w:tabs>
          <w:tab w:val="left" w:pos="851"/>
        </w:tabs>
        <w:spacing w:before="60" w:after="60"/>
        <w:rPr>
          <w:rFonts w:ascii="Arial" w:hAnsi="Arial" w:cs="Arial"/>
          <w:sz w:val="22"/>
          <w:szCs w:val="22"/>
        </w:rPr>
      </w:pPr>
    </w:p>
    <w:p>
      <w:pPr>
        <w:tabs>
          <w:tab w:val="left" w:pos="851"/>
        </w:tabs>
        <w:sectPr>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tc>
          <w:tcPr>
            <w:tcW w:w="9002" w:type="dxa"/>
            <w:shd w:val="clear" w:color="auto" w:fill="66CCFF"/>
          </w:tcPr>
          <w:p>
            <w:pPr>
              <w:tabs>
                <w:tab w:val="left" w:pos="851"/>
              </w:tabs>
              <w:spacing w:before="120" w:after="120"/>
              <w:jc w:val="center"/>
              <w:rPr>
                <w:rFonts w:ascii="Marianne" w:hAnsi="Marianne" w:cs="Arial"/>
                <w:b/>
                <w:bCs/>
                <w:caps/>
                <w:sz w:val="24"/>
                <w:szCs w:val="24"/>
              </w:rPr>
            </w:pPr>
            <w:r>
              <w:rPr>
                <w:rFonts w:ascii="Marianne" w:hAnsi="Marianne" w:cs="Arial"/>
                <w:b/>
                <w:bCs/>
                <w:sz w:val="24"/>
                <w:szCs w:val="24"/>
              </w:rPr>
              <w:t xml:space="preserve">ACCORD-CADRE N° </w:t>
            </w:r>
            <w:r>
              <w:rPr>
                <w:rFonts w:ascii="Marianne" w:hAnsi="Marianne" w:cs="Arial"/>
                <w:b/>
                <w:sz w:val="24"/>
                <w:szCs w:val="24"/>
              </w:rPr>
              <w:t>DAE_2024_AC1_MAINT_CVCPlb_IDF</w:t>
            </w:r>
          </w:p>
          <w:p>
            <w:pPr>
              <w:tabs>
                <w:tab w:val="left" w:pos="851"/>
              </w:tabs>
              <w:spacing w:before="120" w:after="120"/>
              <w:jc w:val="center"/>
              <w:rPr>
                <w:caps/>
                <w:sz w:val="28"/>
                <w:szCs w:val="28"/>
              </w:rPr>
            </w:pPr>
            <w:r>
              <w:rPr>
                <w:rFonts w:ascii="Marianne" w:hAnsi="Marianne" w:cs="Arial"/>
                <w:b/>
                <w:bCs/>
                <w:caps/>
                <w:sz w:val="24"/>
                <w:szCs w:val="24"/>
              </w:rPr>
              <w:t>ACTE</w:t>
            </w:r>
            <w:r>
              <w:rPr>
                <w:rFonts w:ascii="Marianne" w:hAnsi="Marianne" w:cs="Arial"/>
                <w:b/>
                <w:bCs/>
                <w:sz w:val="24"/>
                <w:szCs w:val="24"/>
              </w:rPr>
              <w:t xml:space="preserve"> D’ENGAGEMENT</w:t>
            </w:r>
          </w:p>
        </w:tc>
        <w:tc>
          <w:tcPr>
            <w:tcW w:w="1275" w:type="dxa"/>
            <w:shd w:val="clear" w:color="auto" w:fill="66CCFF"/>
          </w:tcPr>
          <w:p>
            <w:pPr>
              <w:pStyle w:val="Titre8"/>
              <w:tabs>
                <w:tab w:val="left" w:pos="851"/>
                <w:tab w:val="right" w:pos="9639"/>
              </w:tabs>
              <w:spacing w:before="120" w:after="120"/>
            </w:pPr>
            <w:r>
              <w:rPr>
                <w:caps/>
                <w:sz w:val="28"/>
                <w:szCs w:val="28"/>
              </w:rPr>
              <w:t>ATTRI1</w:t>
            </w:r>
          </w:p>
        </w:tc>
      </w:tr>
    </w:tbl>
    <w:p>
      <w:pPr>
        <w:tabs>
          <w:tab w:val="left" w:pos="851"/>
        </w:tabs>
      </w:pPr>
    </w:p>
    <w:p>
      <w:pPr>
        <w:tabs>
          <w:tab w:val="left" w:pos="426"/>
          <w:tab w:val="left" w:pos="851"/>
        </w:tabs>
        <w:jc w:val="both"/>
        <w:rPr>
          <w:rFonts w:ascii="Arial" w:hAnsi="Arial" w:cs="Arial"/>
        </w:rPr>
      </w:pPr>
      <w:r>
        <w:rPr>
          <w:rFonts w:ascii="Arial" w:hAnsi="Arial" w:cs="Arial"/>
        </w:rPr>
        <w:t xml:space="preserve">   </w:t>
      </w:r>
    </w:p>
    <w:tbl>
      <w:tblPr>
        <w:tblW w:w="0" w:type="auto"/>
        <w:tblLayout w:type="fixed"/>
        <w:tblCellMar>
          <w:left w:w="71" w:type="dxa"/>
          <w:right w:w="71" w:type="dxa"/>
        </w:tblCellMar>
        <w:tblLook w:val="0000" w:firstRow="0" w:lastRow="0" w:firstColumn="0" w:lastColumn="0" w:noHBand="0" w:noVBand="0"/>
      </w:tblPr>
      <w:tblGrid>
        <w:gridCol w:w="10277"/>
      </w:tblGrid>
      <w:tr>
        <w:tc>
          <w:tcPr>
            <w:tcW w:w="10277" w:type="dxa"/>
            <w:shd w:val="clear" w:color="auto" w:fill="66CCFF"/>
          </w:tcPr>
          <w:p>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pPr>
        <w:tabs>
          <w:tab w:val="left" w:pos="426"/>
          <w:tab w:val="left" w:pos="851"/>
        </w:tabs>
        <w:jc w:val="both"/>
      </w:pPr>
    </w:p>
    <w:p>
      <w:pPr>
        <w:numPr>
          <w:ilvl w:val="0"/>
          <w:numId w:val="12"/>
        </w:numPr>
        <w:ind w:left="284" w:hanging="284"/>
        <w:jc w:val="both"/>
        <w:rPr>
          <w:rFonts w:ascii="Marianne" w:hAnsi="Marianne" w:cs="Arial"/>
          <w:b/>
          <w:i/>
          <w:sz w:val="18"/>
          <w:szCs w:val="18"/>
        </w:rPr>
      </w:pPr>
      <w:r>
        <w:rPr>
          <w:rFonts w:ascii="Marianne" w:hAnsi="Marianne" w:cs="Arial"/>
          <w:b/>
        </w:rPr>
        <w:t xml:space="preserve">Objet </w:t>
      </w:r>
      <w:r>
        <w:rPr>
          <w:rFonts w:ascii="Marianne" w:hAnsi="Marianne" w:cs="Arial"/>
          <w:b/>
          <w:bCs/>
        </w:rPr>
        <w:t>de l’accord-cadre</w:t>
      </w:r>
    </w:p>
    <w:p>
      <w:pPr>
        <w:pStyle w:val="western"/>
        <w:spacing w:before="0" w:after="0"/>
        <w:ind w:firstLine="0"/>
      </w:pPr>
    </w:p>
    <w:p>
      <w:pPr>
        <w:tabs>
          <w:tab w:val="left" w:pos="426"/>
          <w:tab w:val="left" w:pos="851"/>
        </w:tabs>
        <w:jc w:val="both"/>
        <w:rPr>
          <w:rFonts w:ascii="Marianne" w:hAnsi="Marianne" w:cs="Arial"/>
        </w:rPr>
      </w:pPr>
      <w:r>
        <w:rPr>
          <w:rFonts w:ascii="Marianne" w:hAnsi="Marianne" w:cs="Arial"/>
        </w:rPr>
        <w:t xml:space="preserve">L’accord-cadre porte sur </w:t>
      </w:r>
      <w:r>
        <w:rPr>
          <w:rFonts w:ascii="Marianne" w:hAnsi="Marianne" w:cs="Arial"/>
          <w:lang w:eastAsia="fr-FR"/>
        </w:rPr>
        <w:t>la réalisation de prestations de maintenance itinérante des installations de chauffage, ventilation et climatisation (CVC), de désenfumage et de plomberie en région Ile-de-France</w:t>
      </w:r>
      <w:r>
        <w:rPr>
          <w:rFonts w:ascii="Marianne" w:hAnsi="Marianne" w:cs="Arial"/>
        </w:rPr>
        <w:t xml:space="preserve"> au profit des services de l’Etat.</w:t>
      </w:r>
    </w:p>
    <w:p>
      <w:pPr>
        <w:spacing w:before="57"/>
        <w:jc w:val="both"/>
        <w:rPr>
          <w:rFonts w:ascii="Marianne" w:hAnsi="Marianne" w:cs="Arial"/>
          <w:lang w:eastAsia="fr-FR"/>
        </w:rPr>
      </w:pPr>
      <w:r>
        <w:rPr>
          <w:rFonts w:ascii="Marianne" w:hAnsi="Marianne" w:cs="Arial"/>
          <w:lang w:eastAsia="fr-FR"/>
        </w:rPr>
        <w:t xml:space="preserve">Le présent accord-cadre concerne les sites de services bénéficiaires ayant un besoin comprenant la mise à disposition par l’entreprise d’un ou plusieurs agent(s) de maintenance posté(s). Les agents de maintenance </w:t>
      </w:r>
      <w:proofErr w:type="gramStart"/>
      <w:r>
        <w:rPr>
          <w:rFonts w:ascii="Marianne" w:hAnsi="Marianne" w:cs="Arial"/>
          <w:lang w:eastAsia="fr-FR"/>
        </w:rPr>
        <w:t>sont</w:t>
      </w:r>
      <w:proofErr w:type="gramEnd"/>
      <w:r>
        <w:rPr>
          <w:rFonts w:ascii="Marianne" w:hAnsi="Marianne" w:cs="Arial"/>
          <w:lang w:eastAsia="fr-FR"/>
        </w:rPr>
        <w:t xml:space="preserve"> postés sur un site principal et peuvent intervenir en itinérance sur des sites satellites selon l’organisation de chaque marché subséquent. </w:t>
      </w:r>
    </w:p>
    <w:p>
      <w:pPr>
        <w:tabs>
          <w:tab w:val="left" w:pos="426"/>
          <w:tab w:val="left" w:pos="851"/>
        </w:tabs>
        <w:jc w:val="both"/>
        <w:rPr>
          <w:rFonts w:ascii="Arial" w:hAnsi="Arial" w:cs="Arial"/>
        </w:rPr>
      </w:pPr>
    </w:p>
    <w:p>
      <w:pPr>
        <w:tabs>
          <w:tab w:val="left" w:pos="426"/>
          <w:tab w:val="left" w:pos="851"/>
        </w:tabs>
        <w:jc w:val="both"/>
        <w:rPr>
          <w:rFonts w:ascii="Arial" w:hAnsi="Arial" w:cs="Arial"/>
        </w:rPr>
      </w:pPr>
    </w:p>
    <w:p>
      <w:pPr>
        <w:numPr>
          <w:ilvl w:val="0"/>
          <w:numId w:val="12"/>
        </w:numPr>
        <w:ind w:left="284" w:hanging="284"/>
        <w:jc w:val="both"/>
        <w:rPr>
          <w:rFonts w:ascii="Marianne" w:hAnsi="Marianne" w:cs="Arial"/>
          <w:b/>
        </w:rPr>
      </w:pPr>
      <w:r>
        <w:rPr>
          <w:rFonts w:ascii="Marianne" w:hAnsi="Marianne" w:cs="Arial"/>
          <w:b/>
        </w:rPr>
        <w:t>Cet acte d'engagement correspond (cocher la ou les case(s) correspondante(s)) :</w:t>
      </w:r>
    </w:p>
    <w:p>
      <w:pPr>
        <w:tabs>
          <w:tab w:val="left" w:pos="851"/>
        </w:tabs>
        <w:rPr>
          <w:rFonts w:ascii="Arial" w:hAnsi="Arial" w:cs="Arial"/>
          <w:i/>
          <w:sz w:val="18"/>
          <w:szCs w:val="18"/>
        </w:rPr>
      </w:pPr>
      <w:r>
        <w:rPr>
          <w:rFonts w:ascii="Arial" w:hAnsi="Arial" w:cs="Arial"/>
          <w:i/>
          <w:sz w:val="18"/>
          <w:szCs w:val="18"/>
        </w:rPr>
        <w:t xml:space="preserve">    </w:t>
      </w:r>
    </w:p>
    <w:p>
      <w:pPr>
        <w:numPr>
          <w:ilvl w:val="0"/>
          <w:numId w:val="3"/>
        </w:numPr>
        <w:tabs>
          <w:tab w:val="left" w:pos="426"/>
          <w:tab w:val="left" w:pos="851"/>
        </w:tabs>
        <w:spacing w:before="120"/>
        <w:ind w:left="782" w:hanging="357"/>
        <w:jc w:val="both"/>
        <w:rPr>
          <w:rFonts w:ascii="Marianne" w:hAnsi="Marianne" w:cs="Arial"/>
        </w:rPr>
      </w:pPr>
    </w:p>
    <w:p>
      <w:pPr>
        <w:tabs>
          <w:tab w:val="left" w:pos="426"/>
          <w:tab w:val="left" w:pos="851"/>
        </w:tabs>
        <w:ind w:left="851"/>
        <w:jc w:val="both"/>
        <w:rPr>
          <w:rFonts w:ascii="Marianne" w:hAnsi="Marianne" w:cs="Arial"/>
        </w:rPr>
      </w:pPr>
      <w:r>
        <w:rPr>
          <w:rFonts w:ascii="Marianne" w:hAnsi="Marianne"/>
        </w:rPr>
        <w:fldChar w:fldCharType="begin">
          <w:ffData>
            <w:name w:val=""/>
            <w:enabled/>
            <w:calcOnExit w:val="0"/>
            <w:checkBox>
              <w:size w:val="20"/>
              <w:default w:val="1"/>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rPr>
        <w:tab/>
        <w:t xml:space="preserve"> </w:t>
      </w:r>
      <w:proofErr w:type="gramStart"/>
      <w:r>
        <w:rPr>
          <w:rFonts w:ascii="Marianne" w:hAnsi="Marianne"/>
        </w:rPr>
        <w:t>à</w:t>
      </w:r>
      <w:proofErr w:type="gramEnd"/>
      <w:r>
        <w:rPr>
          <w:rFonts w:ascii="Marianne" w:hAnsi="Marianne"/>
        </w:rPr>
        <w:t xml:space="preserve"> l’ensemble de l’accord-cadre</w:t>
      </w:r>
      <w:r>
        <w:rPr>
          <w:rFonts w:ascii="Marianne" w:hAnsi="Marianne"/>
          <w:i/>
          <w:iCs/>
          <w:sz w:val="18"/>
          <w:szCs w:val="18"/>
        </w:rPr>
        <w:t> </w:t>
      </w:r>
      <w:r>
        <w:rPr>
          <w:rFonts w:ascii="Marianne" w:hAnsi="Marianne"/>
          <w:iCs/>
        </w:rPr>
        <w:t>;</w:t>
      </w:r>
    </w:p>
    <w:p>
      <w:pPr>
        <w:pStyle w:val="fcasegauche"/>
        <w:tabs>
          <w:tab w:val="left" w:pos="851"/>
        </w:tabs>
        <w:spacing w:after="0"/>
        <w:ind w:left="1134" w:firstLine="283"/>
        <w:rPr>
          <w:rFonts w:ascii="Marianne" w:hAnsi="Marianne" w:cs="Arial"/>
        </w:rPr>
      </w:pPr>
      <w:r>
        <w:rPr>
          <w:rFonts w:ascii="Marianne" w:hAnsi="Marianne" w:cs="Arial"/>
        </w:rPr>
        <w:t xml:space="preserve">     </w:t>
      </w:r>
    </w:p>
    <w:p>
      <w:pPr>
        <w:pStyle w:val="fcasegauche"/>
        <w:numPr>
          <w:ilvl w:val="0"/>
          <w:numId w:val="3"/>
        </w:numPr>
        <w:tabs>
          <w:tab w:val="left" w:pos="851"/>
        </w:tabs>
        <w:spacing w:before="120" w:after="0"/>
        <w:ind w:left="782" w:hanging="357"/>
        <w:rPr>
          <w:rFonts w:ascii="Marianne" w:hAnsi="Marianne" w:cs="Arial"/>
          <w:iCs/>
        </w:rPr>
      </w:pPr>
    </w:p>
    <w:p>
      <w:pPr>
        <w:pStyle w:val="fcasegauche"/>
        <w:tabs>
          <w:tab w:val="left" w:pos="851"/>
        </w:tabs>
        <w:spacing w:after="0"/>
        <w:ind w:left="851" w:firstLine="0"/>
        <w:rPr>
          <w:rFonts w:ascii="Marianne" w:hAnsi="Marianne" w:cs="Arial"/>
        </w:rPr>
      </w:pPr>
      <w:r>
        <w:rPr>
          <w:rFonts w:ascii="Marianne" w:hAnsi="Marianne"/>
        </w:rPr>
        <w:fldChar w:fldCharType="begin">
          <w:ffData>
            <w:name w:val=""/>
            <w:enabled/>
            <w:calcOnExit w:val="0"/>
            <w:checkBox>
              <w:size w:val="20"/>
              <w:default w:val="1"/>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rPr>
        <w:tab/>
      </w:r>
      <w:proofErr w:type="gramStart"/>
      <w:r>
        <w:rPr>
          <w:rFonts w:ascii="Marianne" w:hAnsi="Marianne" w:cs="Arial"/>
        </w:rPr>
        <w:t>à</w:t>
      </w:r>
      <w:proofErr w:type="gramEnd"/>
      <w:r>
        <w:rPr>
          <w:rFonts w:ascii="Marianne" w:hAnsi="Marianne" w:cs="Arial"/>
        </w:rPr>
        <w:t xml:space="preserve"> l’offre de base ;</w:t>
      </w:r>
    </w:p>
    <w:p>
      <w:pPr>
        <w:pStyle w:val="fcasegauche"/>
        <w:tabs>
          <w:tab w:val="left" w:pos="851"/>
        </w:tabs>
        <w:spacing w:after="0"/>
        <w:ind w:left="851" w:firstLine="0"/>
        <w:rPr>
          <w:rFonts w:ascii="Arial" w:hAnsi="Arial" w:cs="Arial"/>
        </w:rPr>
      </w:pPr>
    </w:p>
    <w:p>
      <w:pPr>
        <w:pStyle w:val="fcasegauche"/>
        <w:tabs>
          <w:tab w:val="left" w:pos="851"/>
        </w:tabs>
        <w:spacing w:after="0"/>
      </w:pPr>
      <w:r>
        <w:t xml:space="preserve">    </w:t>
      </w:r>
    </w:p>
    <w:tbl>
      <w:tblPr>
        <w:tblW w:w="0" w:type="auto"/>
        <w:tblLayout w:type="fixed"/>
        <w:tblCellMar>
          <w:left w:w="71" w:type="dxa"/>
          <w:right w:w="71" w:type="dxa"/>
        </w:tblCellMar>
        <w:tblLook w:val="0000" w:firstRow="0" w:lastRow="0" w:firstColumn="0" w:lastColumn="0" w:noHBand="0" w:noVBand="0"/>
      </w:tblPr>
      <w:tblGrid>
        <w:gridCol w:w="10277"/>
      </w:tblGrid>
      <w:tr>
        <w:tc>
          <w:tcPr>
            <w:tcW w:w="10277" w:type="dxa"/>
            <w:shd w:val="clear" w:color="auto" w:fill="66CCFF"/>
          </w:tcPr>
          <w:p>
            <w:pPr>
              <w:tabs>
                <w:tab w:val="left" w:pos="-142"/>
                <w:tab w:val="left" w:pos="851"/>
                <w:tab w:val="left" w:pos="4111"/>
              </w:tabs>
              <w:jc w:val="both"/>
            </w:pPr>
            <w:r>
              <w:rPr>
                <w:rFonts w:ascii="Arial" w:hAnsi="Arial" w:cs="Arial"/>
                <w:b/>
                <w:sz w:val="22"/>
                <w:szCs w:val="22"/>
              </w:rPr>
              <w:t>B - Engagement du titulaire / groupement titulaire.</w:t>
            </w:r>
          </w:p>
        </w:tc>
      </w:tr>
    </w:tbl>
    <w:p>
      <w:pPr>
        <w:tabs>
          <w:tab w:val="left" w:pos="851"/>
        </w:tabs>
      </w:pPr>
    </w:p>
    <w:p>
      <w:pPr>
        <w:pStyle w:val="Titre2"/>
        <w:tabs>
          <w:tab w:val="left" w:pos="851"/>
          <w:tab w:val="left" w:pos="2268"/>
        </w:tabs>
        <w:rPr>
          <w:rFonts w:ascii="Marianne" w:hAnsi="Marianne" w:cs="Arial"/>
          <w:i/>
          <w:iCs/>
          <w:sz w:val="18"/>
          <w:szCs w:val="18"/>
        </w:rPr>
      </w:pPr>
      <w:r>
        <w:rPr>
          <w:rFonts w:ascii="Marianne" w:hAnsi="Marianne" w:cs="Arial"/>
          <w:sz w:val="22"/>
          <w:szCs w:val="22"/>
        </w:rPr>
        <w:t>B1 - Identification et engagement du titulaire / groupement titulaire :</w:t>
      </w:r>
    </w:p>
    <w:p>
      <w:pPr>
        <w:pStyle w:val="fcase1ertab"/>
        <w:tabs>
          <w:tab w:val="left" w:pos="851"/>
        </w:tabs>
        <w:rPr>
          <w:rFonts w:ascii="Arial" w:hAnsi="Arial" w:cs="Arial"/>
        </w:rPr>
      </w:pPr>
      <w:r>
        <w:rPr>
          <w:rFonts w:ascii="Arial" w:hAnsi="Arial" w:cs="Arial"/>
        </w:rPr>
        <w:t xml:space="preserve">    </w:t>
      </w:r>
    </w:p>
    <w:p>
      <w:pPr>
        <w:tabs>
          <w:tab w:val="left" w:pos="851"/>
        </w:tabs>
        <w:jc w:val="both"/>
        <w:rPr>
          <w:rFonts w:ascii="Marianne" w:hAnsi="Marianne"/>
        </w:rPr>
      </w:pPr>
      <w:r>
        <w:rPr>
          <w:rFonts w:ascii="Marianne" w:hAnsi="Marianne" w:cs="Arial"/>
        </w:rPr>
        <w:t>Après avoir pris connaissance des pièces constitutives de l’accord-cadre suivantes, listées à l’article 1.4.8 du CCAP :</w:t>
      </w:r>
    </w:p>
    <w:p>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 xml:space="preserve"> </w:t>
      </w:r>
      <w:r>
        <w:rPr>
          <w:rFonts w:ascii="Marianne" w:hAnsi="Marianne" w:cs="Arial"/>
          <w:lang w:eastAsia="fr-FR"/>
        </w:rPr>
        <w:t xml:space="preserve">Cahier des clauses administratives particulières (CCAP) </w:t>
      </w:r>
    </w:p>
    <w:p>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 xml:space="preserve"> </w:t>
      </w:r>
      <w:r>
        <w:rPr>
          <w:rFonts w:ascii="Marianne" w:hAnsi="Marianne" w:cs="Arial"/>
          <w:lang w:eastAsia="fr-FR"/>
        </w:rPr>
        <w:t>Cahier des clauses administratives particulières (CCTP) et ses annexes</w:t>
      </w:r>
      <w:r>
        <w:rPr>
          <w:rFonts w:ascii="Arial" w:hAnsi="Arial" w:cs="Arial"/>
        </w:rPr>
        <w:t xml:space="preserve"> </w:t>
      </w:r>
    </w:p>
    <w:p>
      <w:pPr>
        <w:tabs>
          <w:tab w:val="left" w:pos="851"/>
        </w:tabs>
        <w:spacing w:before="120"/>
        <w:ind w:left="1135" w:hanging="284"/>
        <w:jc w:val="both"/>
        <w:rPr>
          <w:rFonts w:ascii="Marianne" w:hAnsi="Marianne"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 xml:space="preserve"> </w:t>
      </w:r>
      <w:r>
        <w:rPr>
          <w:rFonts w:ascii="Marianne" w:hAnsi="Marianne" w:cs="Arial"/>
        </w:rPr>
        <w:t>Cahier des clauses administratives générales (CCAG) applicables aux marchés publics de fournitures courantes et de services approuvé le 30 mars 2021</w:t>
      </w:r>
    </w:p>
    <w:p>
      <w:pPr>
        <w:tabs>
          <w:tab w:val="left" w:pos="851"/>
        </w:tabs>
        <w:spacing w:before="120"/>
        <w:ind w:left="1135" w:hanging="284"/>
        <w:jc w:val="both"/>
        <w:rPr>
          <w:rFonts w:ascii="Marianne" w:hAnsi="Marianne"/>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 xml:space="preserve"> </w:t>
      </w:r>
      <w:r>
        <w:rPr>
          <w:rFonts w:ascii="Marianne" w:hAnsi="Marianne" w:cs="Arial"/>
          <w:lang w:eastAsia="fr-FR"/>
        </w:rPr>
        <w:t>Guide de rédaction des clauses techniques des marchés publics d’exploitation de chauffage avec ou sans gros entretien des matériels et avec obligation de résultat de l’Observatoire économique de la commande publique (OECP)</w:t>
      </w:r>
    </w:p>
    <w:p>
      <w:pPr>
        <w:tabs>
          <w:tab w:val="left" w:pos="851"/>
        </w:tabs>
        <w:jc w:val="both"/>
        <w:rPr>
          <w:rFonts w:ascii="Arial" w:hAnsi="Arial" w:cs="Arial"/>
        </w:rPr>
      </w:pPr>
    </w:p>
    <w:p>
      <w:pPr>
        <w:tabs>
          <w:tab w:val="left" w:pos="851"/>
        </w:tabs>
        <w:jc w:val="both"/>
        <w:rPr>
          <w:rFonts w:ascii="Marianne" w:hAnsi="Marianne" w:cs="Arial"/>
        </w:rPr>
      </w:pPr>
      <w:proofErr w:type="gramStart"/>
      <w:r>
        <w:rPr>
          <w:rFonts w:ascii="Marianne" w:hAnsi="Marianne" w:cs="Arial"/>
        </w:rPr>
        <w:t>et</w:t>
      </w:r>
      <w:proofErr w:type="gramEnd"/>
      <w:r>
        <w:rPr>
          <w:rFonts w:ascii="Marianne" w:hAnsi="Marianne" w:cs="Arial"/>
        </w:rPr>
        <w:t xml:space="preserve"> conformément à leurs clauses,</w:t>
      </w:r>
    </w:p>
    <w:p>
      <w:pPr>
        <w:tabs>
          <w:tab w:val="left" w:pos="851"/>
        </w:tabs>
        <w:jc w:val="both"/>
        <w:rPr>
          <w:rFonts w:ascii="Arial" w:hAnsi="Arial" w:cs="Arial"/>
        </w:rPr>
      </w:pPr>
    </w:p>
    <w:p>
      <w:pPr>
        <w:tabs>
          <w:tab w:val="left" w:pos="851"/>
        </w:tabs>
        <w:ind w:left="851"/>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rPr>
        <w:t xml:space="preserve"> Le signataire</w:t>
      </w:r>
    </w:p>
    <w:p>
      <w:pPr>
        <w:tabs>
          <w:tab w:val="left" w:pos="851"/>
        </w:tabs>
        <w:jc w:val="both"/>
        <w:rPr>
          <w:rFonts w:ascii="Arial" w:hAnsi="Arial" w:cs="Arial"/>
        </w:rPr>
      </w:pPr>
    </w:p>
    <w:p>
      <w:pPr>
        <w:tabs>
          <w:tab w:val="left" w:pos="851"/>
        </w:tabs>
        <w:spacing w:before="120"/>
        <w:ind w:left="1418"/>
        <w:jc w:val="both"/>
        <w:rPr>
          <w:rFonts w:ascii="Marianne" w:hAnsi="Marianne" w:cs="Arial"/>
          <w:i/>
          <w:sz w:val="18"/>
          <w:szCs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rPr>
        <w:t xml:space="preserve"> S’engage, sur la base de son offre et pour son propre compte ;</w:t>
      </w:r>
    </w:p>
    <w:p>
      <w:pPr>
        <w:spacing w:before="120"/>
        <w:ind w:left="1418"/>
        <w:jc w:val="both"/>
        <w:rPr>
          <w:rFonts w:ascii="Marianne" w:hAnsi="Marianne" w:cs="Arial"/>
        </w:rPr>
      </w:pPr>
      <w:r>
        <w:rPr>
          <w:rFonts w:ascii="Marianne" w:hAnsi="Marianne"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pPr>
        <w:tabs>
          <w:tab w:val="left" w:pos="851"/>
        </w:tabs>
        <w:jc w:val="both"/>
        <w:rPr>
          <w:rFonts w:ascii="Arial" w:hAnsi="Arial" w:cs="Arial"/>
        </w:rPr>
      </w:pPr>
    </w:p>
    <w:p>
      <w:pPr>
        <w:tabs>
          <w:tab w:val="left" w:pos="851"/>
        </w:tabs>
        <w:jc w:val="both"/>
        <w:rPr>
          <w:rFonts w:ascii="Arial" w:hAnsi="Arial" w:cs="Arial"/>
        </w:rPr>
      </w:pPr>
    </w:p>
    <w:p>
      <w:pPr>
        <w:tabs>
          <w:tab w:val="left" w:pos="851"/>
        </w:tabs>
        <w:jc w:val="both"/>
        <w:rPr>
          <w:rFonts w:ascii="Arial" w:hAnsi="Arial" w:cs="Arial"/>
        </w:rPr>
      </w:pPr>
    </w:p>
    <w:p>
      <w:pPr>
        <w:tabs>
          <w:tab w:val="left" w:pos="851"/>
        </w:tabs>
        <w:ind w:left="1418"/>
        <w:jc w:val="both"/>
        <w:rPr>
          <w:rFonts w:ascii="Marianne" w:hAnsi="Marianne" w:cs="Arial"/>
          <w:i/>
          <w:sz w:val="18"/>
          <w:szCs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rPr>
        <w:t xml:space="preserve"> Engage la société </w:t>
      </w:r>
      <w:r>
        <w:rPr>
          <w:rFonts w:ascii="Marianne" w:hAnsi="Marianne" w:cs="Arial"/>
          <w:highlight w:val="lightGray"/>
        </w:rPr>
        <w:t>……………………….</w:t>
      </w:r>
      <w:r>
        <w:rPr>
          <w:rFonts w:ascii="Marianne" w:hAnsi="Marianne" w:cs="Arial"/>
        </w:rPr>
        <w:t xml:space="preserve"> </w:t>
      </w:r>
      <w:proofErr w:type="gramStart"/>
      <w:r>
        <w:rPr>
          <w:rFonts w:ascii="Marianne" w:hAnsi="Marianne" w:cs="Arial"/>
        </w:rPr>
        <w:t>sur</w:t>
      </w:r>
      <w:proofErr w:type="gramEnd"/>
      <w:r>
        <w:rPr>
          <w:rFonts w:ascii="Marianne" w:hAnsi="Marianne" w:cs="Arial"/>
        </w:rPr>
        <w:t xml:space="preserve"> la base de son offre ;</w:t>
      </w:r>
    </w:p>
    <w:p>
      <w:pPr>
        <w:spacing w:before="120"/>
        <w:ind w:left="1418"/>
        <w:jc w:val="both"/>
        <w:rPr>
          <w:rFonts w:ascii="Marianne" w:hAnsi="Marianne" w:cs="Arial"/>
        </w:rPr>
      </w:pPr>
      <w:r>
        <w:rPr>
          <w:rFonts w:ascii="Marianne" w:hAnsi="Marianne"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pPr>
        <w:tabs>
          <w:tab w:val="left" w:pos="851"/>
        </w:tabs>
        <w:jc w:val="both"/>
        <w:rPr>
          <w:rFonts w:ascii="Arial" w:hAnsi="Arial" w:cs="Arial"/>
        </w:rPr>
      </w:pPr>
    </w:p>
    <w:p>
      <w:pPr>
        <w:tabs>
          <w:tab w:val="left" w:pos="851"/>
        </w:tabs>
        <w:jc w:val="both"/>
        <w:rPr>
          <w:rFonts w:ascii="Arial" w:hAnsi="Arial" w:cs="Arial"/>
        </w:rPr>
      </w:pPr>
    </w:p>
    <w:p>
      <w:pPr>
        <w:tabs>
          <w:tab w:val="left" w:pos="851"/>
        </w:tabs>
        <w:jc w:val="both"/>
        <w:rPr>
          <w:rFonts w:ascii="Arial" w:hAnsi="Arial" w:cs="Arial"/>
        </w:rPr>
      </w:pPr>
    </w:p>
    <w:p>
      <w:pPr>
        <w:tabs>
          <w:tab w:val="left" w:pos="851"/>
        </w:tabs>
        <w:jc w:val="both"/>
        <w:rPr>
          <w:rFonts w:ascii="Arial" w:hAnsi="Arial" w:cs="Arial"/>
        </w:rPr>
      </w:pPr>
    </w:p>
    <w:p>
      <w:pPr>
        <w:tabs>
          <w:tab w:val="left" w:pos="851"/>
        </w:tabs>
        <w:jc w:val="both"/>
        <w:rPr>
          <w:rFonts w:ascii="Arial" w:hAnsi="Arial" w:cs="Arial"/>
        </w:rPr>
      </w:pPr>
    </w:p>
    <w:p>
      <w:pPr>
        <w:tabs>
          <w:tab w:val="left" w:pos="851"/>
        </w:tabs>
        <w:jc w:val="both"/>
        <w:rPr>
          <w:rFonts w:ascii="Arial" w:hAnsi="Arial" w:cs="Arial"/>
        </w:rPr>
      </w:pPr>
    </w:p>
    <w:p>
      <w:pPr>
        <w:tabs>
          <w:tab w:val="left" w:pos="851"/>
        </w:tabs>
        <w:jc w:val="both"/>
        <w:rPr>
          <w:rFonts w:ascii="Arial" w:hAnsi="Arial" w:cs="Arial"/>
        </w:rPr>
      </w:pPr>
      <w:r>
        <w:rPr>
          <w:rFonts w:ascii="Arial" w:hAnsi="Arial" w:cs="Arial"/>
        </w:rPr>
        <w:t xml:space="preserve">     </w:t>
      </w:r>
    </w:p>
    <w:p>
      <w:pPr>
        <w:pStyle w:val="fcase1ertab"/>
        <w:tabs>
          <w:tab w:val="left" w:pos="851"/>
        </w:tabs>
        <w:spacing w:before="120"/>
        <w:ind w:left="851" w:firstLine="0"/>
        <w:rPr>
          <w:rFonts w:ascii="Marianne" w:hAnsi="Marianne" w:cs="Arial"/>
          <w:i/>
          <w:sz w:val="18"/>
          <w:szCs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rPr>
        <w:t xml:space="preserve"> L’ensemble des membres du groupement s’engagent, sur la base de l’offre du groupement ;</w:t>
      </w:r>
    </w:p>
    <w:p>
      <w:pPr>
        <w:tabs>
          <w:tab w:val="left" w:pos="851"/>
        </w:tabs>
        <w:ind w:left="851"/>
        <w:jc w:val="both"/>
        <w:rPr>
          <w:rFonts w:ascii="Marianne" w:hAnsi="Marianne" w:cs="Arial"/>
        </w:rPr>
      </w:pPr>
      <w:r>
        <w:rPr>
          <w:rFonts w:ascii="Marianne" w:hAnsi="Marianne" w:cs="Arial"/>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Marianne" w:hAnsi="Marianne" w:cs="Arial"/>
          <w:i/>
          <w:iCs/>
        </w:rPr>
        <w:t>]</w:t>
      </w:r>
    </w:p>
    <w:p>
      <w:pPr>
        <w:tabs>
          <w:tab w:val="left" w:pos="851"/>
        </w:tabs>
        <w:ind w:left="851"/>
        <w:jc w:val="both"/>
        <w:rPr>
          <w:rFonts w:ascii="Marianne" w:hAnsi="Marianne" w:cs="Arial"/>
        </w:rPr>
      </w:pPr>
    </w:p>
    <w:p>
      <w:pPr>
        <w:tabs>
          <w:tab w:val="left" w:pos="851"/>
        </w:tabs>
        <w:ind w:left="851"/>
        <w:jc w:val="both"/>
        <w:rPr>
          <w:rFonts w:ascii="Marianne" w:hAnsi="Marianne" w:cs="Arial"/>
        </w:rPr>
      </w:pPr>
    </w:p>
    <w:p>
      <w:pPr>
        <w:tabs>
          <w:tab w:val="left" w:pos="851"/>
        </w:tabs>
        <w:ind w:left="851"/>
        <w:jc w:val="both"/>
        <w:rPr>
          <w:rFonts w:ascii="Marianne" w:hAnsi="Marianne" w:cs="Arial"/>
        </w:rPr>
      </w:pPr>
    </w:p>
    <w:p>
      <w:pPr>
        <w:pStyle w:val="fcase1ertab"/>
        <w:tabs>
          <w:tab w:val="left" w:pos="851"/>
        </w:tabs>
        <w:ind w:left="0" w:firstLine="0"/>
        <w:rPr>
          <w:rFonts w:ascii="Marianne" w:hAnsi="Marianne" w:cs="Arial"/>
        </w:rPr>
      </w:pPr>
      <w:r>
        <w:rPr>
          <w:rFonts w:ascii="Marianne" w:hAnsi="Marianne" w:cs="Arial"/>
        </w:rPr>
        <w:t>À livrer les fournitures demandées ou à exécuter les prestations demandées aux prix indiqués dans l’annexe financière jointe au présent document (bordereau des prix unitaires « BPU »).</w:t>
      </w:r>
    </w:p>
    <w:p>
      <w:pPr>
        <w:pStyle w:val="fcase1ertab"/>
        <w:tabs>
          <w:tab w:val="left" w:pos="851"/>
        </w:tabs>
        <w:ind w:left="0" w:firstLine="0"/>
        <w:rPr>
          <w:rFonts w:ascii="Marianne" w:hAnsi="Marianne" w:cs="Arial"/>
        </w:rPr>
      </w:pPr>
    </w:p>
    <w:p>
      <w:pPr>
        <w:tabs>
          <w:tab w:val="left" w:pos="851"/>
          <w:tab w:val="left" w:pos="6237"/>
        </w:tabs>
        <w:rPr>
          <w:rFonts w:ascii="Arial" w:hAnsi="Arial" w:cs="Arial"/>
        </w:rPr>
      </w:pPr>
    </w:p>
    <w:p>
      <w:pPr>
        <w:tabs>
          <w:tab w:val="left" w:pos="851"/>
          <w:tab w:val="left" w:pos="6237"/>
        </w:tabs>
        <w:rPr>
          <w:rFonts w:ascii="Marianne" w:hAnsi="Marianne" w:cs="Arial"/>
          <w:b/>
          <w:iCs/>
          <w:sz w:val="22"/>
          <w:szCs w:val="22"/>
        </w:rPr>
      </w:pPr>
      <w:r>
        <w:rPr>
          <w:rFonts w:ascii="Marianne" w:hAnsi="Marianne" w:cs="Arial"/>
          <w:b/>
          <w:sz w:val="22"/>
          <w:szCs w:val="22"/>
        </w:rPr>
        <w:t>B2 – Nature du groupement et, en cas de groupement conjoint, répartition des prestations</w:t>
      </w:r>
      <w:r>
        <w:rPr>
          <w:rFonts w:ascii="Marianne" w:hAnsi="Marianne" w:cs="Arial"/>
          <w:b/>
          <w:iCs/>
          <w:sz w:val="22"/>
          <w:szCs w:val="22"/>
        </w:rPr>
        <w:t> :</w:t>
      </w:r>
    </w:p>
    <w:p>
      <w:pPr>
        <w:pStyle w:val="fcase1ertab"/>
        <w:tabs>
          <w:tab w:val="left" w:pos="851"/>
        </w:tabs>
        <w:rPr>
          <w:rFonts w:ascii="Marianne" w:hAnsi="Marianne" w:cs="Arial"/>
        </w:rPr>
      </w:pPr>
      <w:r>
        <w:rPr>
          <w:rFonts w:ascii="Marianne" w:hAnsi="Marianne" w:cs="Arial"/>
          <w:i/>
          <w:iCs/>
          <w:sz w:val="18"/>
          <w:szCs w:val="18"/>
        </w:rPr>
        <w:t>(</w:t>
      </w:r>
      <w:proofErr w:type="gramStart"/>
      <w:r>
        <w:rPr>
          <w:rFonts w:ascii="Marianne" w:hAnsi="Marianne" w:cs="Arial"/>
          <w:i/>
          <w:iCs/>
          <w:sz w:val="18"/>
          <w:szCs w:val="18"/>
        </w:rPr>
        <w:t>en</w:t>
      </w:r>
      <w:proofErr w:type="gramEnd"/>
      <w:r>
        <w:rPr>
          <w:rFonts w:ascii="Marianne" w:hAnsi="Marianne" w:cs="Arial"/>
          <w:i/>
          <w:iCs/>
          <w:sz w:val="18"/>
          <w:szCs w:val="18"/>
        </w:rPr>
        <w:t xml:space="preserve"> cas de groupement d’opérateurs économiques.)</w:t>
      </w:r>
    </w:p>
    <w:p>
      <w:pPr>
        <w:tabs>
          <w:tab w:val="left" w:pos="851"/>
          <w:tab w:val="left" w:pos="6237"/>
        </w:tabs>
        <w:rPr>
          <w:rFonts w:ascii="Marianne" w:hAnsi="Marianne" w:cs="Arial"/>
          <w:i/>
          <w:iCs/>
          <w:sz w:val="18"/>
          <w:szCs w:val="18"/>
        </w:rPr>
      </w:pPr>
    </w:p>
    <w:p>
      <w:pPr>
        <w:pStyle w:val="fcase1ertab"/>
        <w:tabs>
          <w:tab w:val="left" w:pos="851"/>
        </w:tabs>
        <w:ind w:left="0" w:firstLine="0"/>
        <w:rPr>
          <w:rFonts w:ascii="Marianne" w:hAnsi="Marianne" w:cs="Arial"/>
        </w:rPr>
      </w:pPr>
      <w:r>
        <w:rPr>
          <w:rFonts w:ascii="Marianne" w:hAnsi="Marianne" w:cs="Arial"/>
        </w:rPr>
        <w:t>Pour l’exécution de l’accord-cadre, le groupement d’opérateurs économiques est :</w:t>
      </w:r>
    </w:p>
    <w:p>
      <w:pPr>
        <w:pStyle w:val="fcase1ertab"/>
        <w:tabs>
          <w:tab w:val="left" w:pos="851"/>
        </w:tabs>
        <w:rPr>
          <w:rFonts w:ascii="Marianne" w:hAnsi="Marianne" w:cs="Arial"/>
        </w:rPr>
      </w:pPr>
      <w:r>
        <w:rPr>
          <w:rFonts w:ascii="Marianne" w:hAnsi="Marianne" w:cs="Arial"/>
          <w:i/>
          <w:iCs/>
          <w:sz w:val="18"/>
          <w:szCs w:val="18"/>
        </w:rPr>
        <w:t>(Cocher la case correspondante.)</w:t>
      </w:r>
    </w:p>
    <w:p>
      <w:pPr>
        <w:pStyle w:val="fcase1ertab"/>
        <w:tabs>
          <w:tab w:val="clear" w:pos="426"/>
          <w:tab w:val="left" w:pos="851"/>
        </w:tabs>
        <w:spacing w:before="120"/>
        <w:ind w:left="0" w:firstLine="851"/>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i/>
          <w:iCs/>
        </w:rPr>
        <w:t xml:space="preserve"> </w:t>
      </w:r>
      <w:r>
        <w:rPr>
          <w:rFonts w:ascii="Marianne" w:hAnsi="Marianne" w:cs="Arial"/>
        </w:rPr>
        <w:t>Conjoint</w:t>
      </w:r>
      <w:r>
        <w:rPr>
          <w:rFonts w:ascii="Marianne" w:hAnsi="Marianne" w:cs="Arial"/>
        </w:rPr>
        <w:tab/>
      </w:r>
      <w:r>
        <w:rPr>
          <w:rFonts w:ascii="Marianne" w:hAnsi="Marianne" w:cs="Arial"/>
        </w:rPr>
        <w:tab/>
        <w:t>OU</w:t>
      </w:r>
      <w:r>
        <w:rPr>
          <w:rFonts w:ascii="Marianne" w:hAnsi="Marianne" w:cs="Arial"/>
        </w:rPr>
        <w:tab/>
      </w:r>
      <w:r>
        <w:rPr>
          <w:rFonts w:ascii="Marianne" w:hAnsi="Marianne" w:cs="Arial"/>
        </w:rPr>
        <w:tab/>
      </w: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iCs/>
        </w:rPr>
        <w:t xml:space="preserve"> </w:t>
      </w:r>
      <w:r>
        <w:rPr>
          <w:rFonts w:ascii="Marianne" w:hAnsi="Marianne" w:cs="Arial"/>
        </w:rPr>
        <w:t>Solidaire</w:t>
      </w:r>
    </w:p>
    <w:p>
      <w:pPr>
        <w:pStyle w:val="fcase1ertab"/>
        <w:tabs>
          <w:tab w:val="clear" w:pos="426"/>
          <w:tab w:val="left" w:pos="851"/>
        </w:tabs>
        <w:spacing w:before="120"/>
        <w:ind w:left="0" w:firstLine="851"/>
        <w:rPr>
          <w:rFonts w:ascii="Arial" w:hAnsi="Arial" w:cs="Arial"/>
        </w:rPr>
      </w:pPr>
    </w:p>
    <w:p>
      <w:pPr>
        <w:tabs>
          <w:tab w:val="left" w:pos="851"/>
        </w:tabs>
        <w:spacing w:after="60"/>
        <w:jc w:val="both"/>
        <w:rPr>
          <w:rFonts w:ascii="Marianne" w:hAnsi="Marianne" w:cs="Arial"/>
          <w:i/>
          <w:iCs/>
          <w:sz w:val="18"/>
          <w:szCs w:val="18"/>
        </w:rPr>
      </w:pPr>
      <w:r>
        <w:rPr>
          <w:rFonts w:ascii="Marianne" w:hAnsi="Marianne" w:cs="Arial"/>
          <w:i/>
          <w:iCs/>
          <w:sz w:val="18"/>
          <w:szCs w:val="18"/>
        </w:rPr>
        <w:t xml:space="preserve">(Les membres du groupement conjoint indiquent dans le tableau ci-dessous la répartition des prestations que chacun d’entre eux s’engage à réaliser.)  </w:t>
      </w:r>
    </w:p>
    <w:tbl>
      <w:tblPr>
        <w:tblW w:w="10241" w:type="dxa"/>
        <w:tblInd w:w="-40" w:type="dxa"/>
        <w:tblLayout w:type="fixed"/>
        <w:tblLook w:val="0000" w:firstRow="0" w:lastRow="0" w:firstColumn="0" w:lastColumn="0" w:noHBand="0" w:noVBand="0"/>
      </w:tblPr>
      <w:tblGrid>
        <w:gridCol w:w="4288"/>
        <w:gridCol w:w="3544"/>
        <w:gridCol w:w="2409"/>
      </w:tblGrid>
      <w:tr>
        <w:trPr>
          <w:trHeight w:val="567"/>
        </w:trPr>
        <w:tc>
          <w:tcPr>
            <w:tcW w:w="4288" w:type="dxa"/>
            <w:vMerge w:val="restart"/>
            <w:tcBorders>
              <w:top w:val="single" w:sz="4" w:space="0" w:color="000000"/>
              <w:left w:val="single" w:sz="4" w:space="0" w:color="000000"/>
              <w:bottom w:val="single" w:sz="4" w:space="0" w:color="000000"/>
            </w:tcBorders>
            <w:shd w:val="clear" w:color="auto" w:fill="auto"/>
            <w:vAlign w:val="center"/>
          </w:tcPr>
          <w:p>
            <w:pPr>
              <w:tabs>
                <w:tab w:val="left" w:pos="851"/>
              </w:tabs>
              <w:jc w:val="center"/>
              <w:rPr>
                <w:rFonts w:ascii="Marianne" w:hAnsi="Marianne" w:cs="Arial"/>
                <w:b/>
              </w:rPr>
            </w:pPr>
            <w:r>
              <w:rPr>
                <w:rFonts w:ascii="Marianne" w:hAnsi="Marianne" w:cs="Arial"/>
                <w:b/>
              </w:rPr>
              <w:t xml:space="preserve">Désignation des membres </w:t>
            </w:r>
          </w:p>
          <w:p>
            <w:pPr>
              <w:tabs>
                <w:tab w:val="left" w:pos="851"/>
              </w:tabs>
              <w:jc w:val="center"/>
              <w:rPr>
                <w:rFonts w:ascii="Marianne" w:hAnsi="Marianne"/>
                <w:b/>
              </w:rPr>
            </w:pPr>
            <w:proofErr w:type="gramStart"/>
            <w:r>
              <w:rPr>
                <w:rFonts w:ascii="Marianne" w:hAnsi="Marianne" w:cs="Arial"/>
                <w:b/>
              </w:rPr>
              <w:t>du</w:t>
            </w:r>
            <w:proofErr w:type="gramEnd"/>
            <w:r>
              <w:rPr>
                <w:rFonts w:ascii="Marianne" w:hAnsi="Marianne" w:cs="Arial"/>
                <w:b/>
              </w:rPr>
              <w:t xml:space="preserve"> groupement conjoint</w:t>
            </w:r>
          </w:p>
        </w:tc>
        <w:tc>
          <w:tcPr>
            <w:tcW w:w="59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pPr>
              <w:pStyle w:val="Titre5"/>
              <w:tabs>
                <w:tab w:val="left" w:pos="851"/>
              </w:tabs>
              <w:ind w:left="0" w:hanging="1008"/>
              <w:jc w:val="center"/>
              <w:rPr>
                <w:rFonts w:ascii="Marianne" w:hAnsi="Marianne"/>
                <w:b/>
                <w:i w:val="0"/>
                <w:sz w:val="20"/>
              </w:rPr>
            </w:pPr>
            <w:r>
              <w:rPr>
                <w:rFonts w:ascii="Marianne" w:hAnsi="Marianne"/>
                <w:b/>
                <w:i w:val="0"/>
                <w:sz w:val="20"/>
              </w:rPr>
              <w:t>Prestations exécutées par les membres</w:t>
            </w:r>
          </w:p>
          <w:p>
            <w:pPr>
              <w:pStyle w:val="Titre5"/>
              <w:tabs>
                <w:tab w:val="left" w:pos="851"/>
              </w:tabs>
              <w:ind w:left="0" w:hanging="1008"/>
              <w:jc w:val="center"/>
              <w:rPr>
                <w:rFonts w:ascii="Marianne" w:hAnsi="Marianne"/>
                <w:b/>
              </w:rPr>
            </w:pPr>
            <w:proofErr w:type="gramStart"/>
            <w:r>
              <w:rPr>
                <w:rFonts w:ascii="Marianne" w:hAnsi="Marianne"/>
                <w:b/>
                <w:i w:val="0"/>
                <w:sz w:val="20"/>
              </w:rPr>
              <w:t>du</w:t>
            </w:r>
            <w:proofErr w:type="gramEnd"/>
            <w:r>
              <w:rPr>
                <w:rFonts w:ascii="Marianne" w:hAnsi="Marianne"/>
                <w:b/>
                <w:i w:val="0"/>
                <w:sz w:val="20"/>
              </w:rPr>
              <w:t xml:space="preserve"> groupement conjoint</w:t>
            </w:r>
          </w:p>
        </w:tc>
      </w:tr>
      <w:tr>
        <w:trPr>
          <w:trHeight w:val="567"/>
        </w:trPr>
        <w:tc>
          <w:tcPr>
            <w:tcW w:w="4288" w:type="dxa"/>
            <w:vMerge/>
            <w:tcBorders>
              <w:top w:val="single" w:sz="4" w:space="0" w:color="000000"/>
              <w:left w:val="single" w:sz="4" w:space="0" w:color="000000"/>
              <w:bottom w:val="single" w:sz="4" w:space="0" w:color="000000"/>
            </w:tcBorders>
            <w:shd w:val="clear" w:color="auto" w:fill="FFFFFF"/>
            <w:vAlign w:val="center"/>
          </w:tcPr>
          <w:p>
            <w:pPr>
              <w:tabs>
                <w:tab w:val="left" w:pos="851"/>
              </w:tabs>
              <w:snapToGrid w:val="0"/>
              <w:jc w:val="center"/>
              <w:rPr>
                <w:rFonts w:ascii="Marianne" w:hAnsi="Marianne" w:cs="Arial"/>
                <w:b/>
              </w:rPr>
            </w:pPr>
          </w:p>
        </w:tc>
        <w:tc>
          <w:tcPr>
            <w:tcW w:w="3544" w:type="dxa"/>
            <w:tcBorders>
              <w:top w:val="single" w:sz="4" w:space="0" w:color="000000"/>
              <w:left w:val="single" w:sz="4" w:space="0" w:color="000000"/>
              <w:bottom w:val="single" w:sz="4" w:space="0" w:color="000000"/>
            </w:tcBorders>
            <w:shd w:val="clear" w:color="auto" w:fill="FFFFFF"/>
            <w:vAlign w:val="center"/>
          </w:tcPr>
          <w:p>
            <w:pPr>
              <w:tabs>
                <w:tab w:val="left" w:pos="851"/>
              </w:tabs>
              <w:jc w:val="center"/>
              <w:rPr>
                <w:rFonts w:ascii="Marianne" w:hAnsi="Marianne" w:cs="Arial"/>
                <w:b/>
              </w:rPr>
            </w:pPr>
            <w:r>
              <w:rPr>
                <w:rFonts w:ascii="Marianne" w:hAnsi="Marianne" w:cs="Arial"/>
                <w:b/>
              </w:rPr>
              <w:t>Nature de la prestation</w:t>
            </w:r>
          </w:p>
        </w:tc>
        <w:tc>
          <w:tcPr>
            <w:tcW w:w="2409" w:type="dxa"/>
            <w:tcBorders>
              <w:top w:val="single" w:sz="4" w:space="0" w:color="000000"/>
              <w:left w:val="single" w:sz="4" w:space="0" w:color="000000"/>
              <w:bottom w:val="single" w:sz="4" w:space="0" w:color="000000"/>
              <w:right w:val="single" w:sz="4" w:space="0" w:color="000000"/>
            </w:tcBorders>
            <w:shd w:val="clear" w:color="auto" w:fill="FFFFFF"/>
            <w:vAlign w:val="center"/>
          </w:tcPr>
          <w:p>
            <w:pPr>
              <w:tabs>
                <w:tab w:val="left" w:pos="851"/>
              </w:tabs>
              <w:jc w:val="center"/>
              <w:rPr>
                <w:rFonts w:ascii="Marianne" w:hAnsi="Marianne" w:cs="Arial"/>
                <w:b/>
              </w:rPr>
            </w:pPr>
            <w:r>
              <w:rPr>
                <w:rFonts w:ascii="Marianne" w:hAnsi="Marianne" w:cs="Arial"/>
                <w:b/>
              </w:rPr>
              <w:t xml:space="preserve">Montant HT </w:t>
            </w:r>
          </w:p>
          <w:p>
            <w:pPr>
              <w:tabs>
                <w:tab w:val="left" w:pos="851"/>
              </w:tabs>
              <w:jc w:val="center"/>
              <w:rPr>
                <w:rFonts w:ascii="Marianne" w:hAnsi="Marianne" w:cs="Arial"/>
              </w:rPr>
            </w:pPr>
            <w:proofErr w:type="gramStart"/>
            <w:r>
              <w:rPr>
                <w:rFonts w:ascii="Marianne" w:hAnsi="Marianne" w:cs="Arial"/>
                <w:b/>
              </w:rPr>
              <w:t>de</w:t>
            </w:r>
            <w:proofErr w:type="gramEnd"/>
            <w:r>
              <w:rPr>
                <w:rFonts w:ascii="Marianne" w:hAnsi="Marianne" w:cs="Arial"/>
                <w:b/>
              </w:rPr>
              <w:t xml:space="preserve"> la prestation</w:t>
            </w:r>
          </w:p>
        </w:tc>
      </w:tr>
      <w:tr>
        <w:trPr>
          <w:trHeight w:val="1021"/>
        </w:trPr>
        <w:tc>
          <w:tcPr>
            <w:tcW w:w="4288" w:type="dxa"/>
            <w:tcBorders>
              <w:top w:val="single" w:sz="4" w:space="0" w:color="000000"/>
              <w:left w:val="single" w:sz="4" w:space="0" w:color="000000"/>
            </w:tcBorders>
            <w:shd w:val="clear" w:color="auto" w:fill="CCFFFF"/>
          </w:tcPr>
          <w:p>
            <w:pPr>
              <w:tabs>
                <w:tab w:val="left" w:pos="851"/>
              </w:tabs>
              <w:snapToGrid w:val="0"/>
              <w:jc w:val="both"/>
              <w:rPr>
                <w:rFonts w:ascii="Arial" w:hAnsi="Arial" w:cs="Arial"/>
              </w:rPr>
            </w:pPr>
          </w:p>
        </w:tc>
        <w:tc>
          <w:tcPr>
            <w:tcW w:w="3544" w:type="dxa"/>
            <w:tcBorders>
              <w:top w:val="single" w:sz="4" w:space="0" w:color="000000"/>
              <w:left w:val="single" w:sz="4" w:space="0" w:color="000000"/>
            </w:tcBorders>
            <w:shd w:val="clear" w:color="auto" w:fill="CCFFFF"/>
          </w:tcPr>
          <w:p>
            <w:pPr>
              <w:tabs>
                <w:tab w:val="left" w:pos="851"/>
              </w:tabs>
              <w:snapToGrid w:val="0"/>
              <w:jc w:val="both"/>
              <w:rPr>
                <w:rFonts w:ascii="Arial" w:hAnsi="Arial" w:cs="Arial"/>
              </w:rPr>
            </w:pPr>
          </w:p>
        </w:tc>
        <w:tc>
          <w:tcPr>
            <w:tcW w:w="2409" w:type="dxa"/>
            <w:tcBorders>
              <w:top w:val="single" w:sz="4" w:space="0" w:color="000000"/>
              <w:left w:val="single" w:sz="4" w:space="0" w:color="000000"/>
              <w:right w:val="single" w:sz="4" w:space="0" w:color="000000"/>
            </w:tcBorders>
            <w:shd w:val="clear" w:color="auto" w:fill="CCFFFF"/>
          </w:tcPr>
          <w:p>
            <w:pPr>
              <w:tabs>
                <w:tab w:val="left" w:pos="851"/>
              </w:tabs>
              <w:snapToGrid w:val="0"/>
              <w:jc w:val="both"/>
              <w:rPr>
                <w:rFonts w:ascii="Arial" w:hAnsi="Arial" w:cs="Arial"/>
              </w:rPr>
            </w:pPr>
          </w:p>
        </w:tc>
      </w:tr>
      <w:tr>
        <w:trPr>
          <w:trHeight w:val="1021"/>
        </w:trPr>
        <w:tc>
          <w:tcPr>
            <w:tcW w:w="4288" w:type="dxa"/>
            <w:tcBorders>
              <w:top w:val="single" w:sz="4" w:space="0" w:color="000000"/>
              <w:left w:val="single" w:sz="4" w:space="0" w:color="000000"/>
              <w:bottom w:val="single" w:sz="4" w:space="0" w:color="auto"/>
            </w:tcBorders>
            <w:shd w:val="clear" w:color="auto" w:fill="auto"/>
          </w:tcPr>
          <w:p>
            <w:pPr>
              <w:tabs>
                <w:tab w:val="left" w:pos="851"/>
              </w:tabs>
              <w:snapToGrid w:val="0"/>
              <w:jc w:val="both"/>
              <w:rPr>
                <w:rFonts w:ascii="Arial" w:hAnsi="Arial" w:cs="Arial"/>
              </w:rPr>
            </w:pPr>
          </w:p>
        </w:tc>
        <w:tc>
          <w:tcPr>
            <w:tcW w:w="3544" w:type="dxa"/>
            <w:tcBorders>
              <w:top w:val="single" w:sz="4" w:space="0" w:color="000000"/>
              <w:left w:val="single" w:sz="4" w:space="0" w:color="000000"/>
              <w:bottom w:val="single" w:sz="4" w:space="0" w:color="auto"/>
            </w:tcBorders>
            <w:shd w:val="clear" w:color="auto" w:fill="auto"/>
          </w:tcPr>
          <w:p>
            <w:pPr>
              <w:tabs>
                <w:tab w:val="left" w:pos="851"/>
              </w:tabs>
              <w:snapToGrid w:val="0"/>
              <w:jc w:val="both"/>
              <w:rPr>
                <w:rFonts w:ascii="Arial" w:hAnsi="Arial" w:cs="Arial"/>
              </w:rPr>
            </w:pPr>
          </w:p>
        </w:tc>
        <w:tc>
          <w:tcPr>
            <w:tcW w:w="2409" w:type="dxa"/>
            <w:tcBorders>
              <w:top w:val="single" w:sz="4" w:space="0" w:color="000000"/>
              <w:left w:val="single" w:sz="4" w:space="0" w:color="000000"/>
              <w:bottom w:val="single" w:sz="4" w:space="0" w:color="auto"/>
              <w:right w:val="single" w:sz="4" w:space="0" w:color="000000"/>
            </w:tcBorders>
            <w:shd w:val="clear" w:color="auto" w:fill="auto"/>
          </w:tcPr>
          <w:p>
            <w:pPr>
              <w:tabs>
                <w:tab w:val="left" w:pos="851"/>
              </w:tabs>
              <w:snapToGrid w:val="0"/>
              <w:jc w:val="both"/>
              <w:rPr>
                <w:rFonts w:ascii="Arial" w:hAnsi="Arial" w:cs="Arial"/>
              </w:rPr>
            </w:pPr>
          </w:p>
        </w:tc>
      </w:tr>
      <w:tr>
        <w:trPr>
          <w:trHeight w:val="1021"/>
        </w:trPr>
        <w:tc>
          <w:tcPr>
            <w:tcW w:w="4288" w:type="dxa"/>
            <w:tcBorders>
              <w:top w:val="single" w:sz="4" w:space="0" w:color="auto"/>
              <w:left w:val="single" w:sz="4" w:space="0" w:color="auto"/>
              <w:bottom w:val="single" w:sz="4" w:space="0" w:color="auto"/>
              <w:right w:val="single" w:sz="4" w:space="0" w:color="auto"/>
            </w:tcBorders>
            <w:shd w:val="clear" w:color="auto" w:fill="CCFFFF"/>
          </w:tcPr>
          <w:p>
            <w:pPr>
              <w:tabs>
                <w:tab w:val="left" w:pos="851"/>
              </w:tabs>
              <w:snapToGrid w:val="0"/>
              <w:jc w:val="both"/>
              <w:rPr>
                <w:rFonts w:ascii="Arial" w:hAnsi="Arial" w:cs="Arial"/>
              </w:rPr>
            </w:pPr>
          </w:p>
        </w:tc>
        <w:tc>
          <w:tcPr>
            <w:tcW w:w="3544" w:type="dxa"/>
            <w:tcBorders>
              <w:top w:val="single" w:sz="4" w:space="0" w:color="auto"/>
              <w:left w:val="single" w:sz="4" w:space="0" w:color="auto"/>
              <w:bottom w:val="single" w:sz="4" w:space="0" w:color="auto"/>
              <w:right w:val="single" w:sz="4" w:space="0" w:color="auto"/>
            </w:tcBorders>
            <w:shd w:val="clear" w:color="auto" w:fill="CCFFFF"/>
          </w:tcPr>
          <w:p>
            <w:pPr>
              <w:tabs>
                <w:tab w:val="left" w:pos="851"/>
              </w:tabs>
              <w:snapToGrid w:val="0"/>
              <w:jc w:val="both"/>
              <w:rPr>
                <w:rFonts w:ascii="Arial" w:hAnsi="Arial" w:cs="Arial"/>
              </w:rPr>
            </w:pPr>
          </w:p>
        </w:tc>
        <w:tc>
          <w:tcPr>
            <w:tcW w:w="2409" w:type="dxa"/>
            <w:tcBorders>
              <w:top w:val="single" w:sz="4" w:space="0" w:color="auto"/>
              <w:left w:val="single" w:sz="4" w:space="0" w:color="auto"/>
              <w:bottom w:val="single" w:sz="4" w:space="0" w:color="auto"/>
              <w:right w:val="single" w:sz="4" w:space="0" w:color="auto"/>
            </w:tcBorders>
            <w:shd w:val="clear" w:color="auto" w:fill="CCFFFF"/>
          </w:tcPr>
          <w:p>
            <w:pPr>
              <w:tabs>
                <w:tab w:val="left" w:pos="851"/>
              </w:tabs>
              <w:snapToGrid w:val="0"/>
              <w:jc w:val="both"/>
              <w:rPr>
                <w:rFonts w:ascii="Arial" w:hAnsi="Arial" w:cs="Arial"/>
              </w:rPr>
            </w:pPr>
          </w:p>
        </w:tc>
      </w:tr>
    </w:tbl>
    <w:p>
      <w:pPr>
        <w:tabs>
          <w:tab w:val="left" w:pos="851"/>
          <w:tab w:val="left" w:pos="6237"/>
        </w:tabs>
      </w:pPr>
    </w:p>
    <w:p>
      <w:pPr>
        <w:pStyle w:val="fcasegauche"/>
        <w:tabs>
          <w:tab w:val="left" w:pos="851"/>
        </w:tabs>
        <w:spacing w:after="0"/>
        <w:ind w:left="0" w:firstLine="0"/>
        <w:rPr>
          <w:rFonts w:ascii="Arial" w:hAnsi="Arial" w:cs="Arial"/>
          <w:bCs/>
          <w:iCs/>
        </w:rPr>
      </w:pPr>
    </w:p>
    <w:p>
      <w:pPr>
        <w:pStyle w:val="fcasegauche"/>
        <w:tabs>
          <w:tab w:val="left" w:pos="851"/>
        </w:tabs>
        <w:spacing w:after="0"/>
        <w:ind w:left="0" w:firstLine="0"/>
        <w:rPr>
          <w:rFonts w:ascii="Arial" w:hAnsi="Arial" w:cs="Arial"/>
          <w:bCs/>
          <w:iCs/>
        </w:rPr>
      </w:pPr>
    </w:p>
    <w:p>
      <w:pPr>
        <w:pStyle w:val="fcase1ertab"/>
        <w:tabs>
          <w:tab w:val="left" w:pos="851"/>
        </w:tabs>
        <w:ind w:left="0" w:firstLine="0"/>
        <w:rPr>
          <w:rFonts w:ascii="Marianne" w:hAnsi="Marianne" w:cs="Arial"/>
          <w:i/>
          <w:sz w:val="18"/>
          <w:szCs w:val="18"/>
        </w:rPr>
      </w:pPr>
      <w:r>
        <w:rPr>
          <w:rFonts w:ascii="Marianne" w:hAnsi="Marianne" w:cs="Arial"/>
          <w:b/>
          <w:sz w:val="22"/>
          <w:szCs w:val="22"/>
        </w:rPr>
        <w:t>B3 - Compte (s) à créditer </w:t>
      </w:r>
      <w:r>
        <w:rPr>
          <w:rFonts w:ascii="Marianne" w:hAnsi="Marianne" w:cs="Arial"/>
          <w:i/>
          <w:sz w:val="18"/>
          <w:szCs w:val="18"/>
        </w:rPr>
        <w:t>(Joindre un ou des relevé(s) d’identité bancaire ou postal.)</w:t>
      </w:r>
    </w:p>
    <w:p>
      <w:pPr>
        <w:pStyle w:val="fcase1ertab"/>
        <w:tabs>
          <w:tab w:val="left" w:pos="851"/>
        </w:tabs>
        <w:spacing w:before="120"/>
        <w:ind w:left="0" w:firstLine="0"/>
        <w:rPr>
          <w:rFonts w:ascii="Marianne" w:hAnsi="Marianne" w:cs="Arial"/>
          <w:b/>
        </w:rPr>
      </w:pPr>
      <w:r>
        <w:rPr>
          <w:rFonts w:ascii="Marianne" w:hAnsi="Marianne" w:cs="Arial"/>
          <w:i/>
          <w:sz w:val="18"/>
          <w:szCs w:val="18"/>
        </w:rPr>
        <w:t xml:space="preserve">  </w:t>
      </w:r>
    </w:p>
    <w:p>
      <w:pPr>
        <w:pStyle w:val="fcasegauche"/>
        <w:numPr>
          <w:ilvl w:val="0"/>
          <w:numId w:val="12"/>
        </w:numPr>
        <w:spacing w:after="0"/>
        <w:ind w:left="284" w:hanging="284"/>
        <w:jc w:val="left"/>
        <w:rPr>
          <w:rFonts w:ascii="Marianne" w:hAnsi="Marianne" w:cs="Arial"/>
          <w:b/>
        </w:rPr>
      </w:pPr>
      <w:r>
        <w:rPr>
          <w:rFonts w:ascii="Marianne" w:hAnsi="Marianne" w:cs="Arial"/>
          <w:b/>
        </w:rPr>
        <w:t>Nom de l’établissement bancaire :</w:t>
      </w:r>
    </w:p>
    <w:p>
      <w:pPr>
        <w:pStyle w:val="fcasegauche"/>
        <w:tabs>
          <w:tab w:val="left" w:pos="426"/>
          <w:tab w:val="left" w:pos="851"/>
        </w:tabs>
        <w:spacing w:after="0"/>
        <w:ind w:left="0" w:firstLine="0"/>
        <w:jc w:val="left"/>
        <w:rPr>
          <w:rFonts w:ascii="Marianne" w:hAnsi="Marianne" w:cs="Arial"/>
        </w:rPr>
      </w:pPr>
    </w:p>
    <w:p>
      <w:pPr>
        <w:pStyle w:val="fcasegauche"/>
        <w:tabs>
          <w:tab w:val="left" w:pos="426"/>
          <w:tab w:val="left" w:pos="851"/>
        </w:tabs>
        <w:spacing w:after="0"/>
        <w:ind w:left="0" w:firstLine="0"/>
        <w:jc w:val="left"/>
        <w:rPr>
          <w:rFonts w:ascii="Marianne" w:hAnsi="Marianne" w:cs="Arial"/>
        </w:rPr>
      </w:pPr>
    </w:p>
    <w:p>
      <w:pPr>
        <w:pStyle w:val="fcasegauche"/>
        <w:tabs>
          <w:tab w:val="left" w:pos="426"/>
          <w:tab w:val="left" w:pos="851"/>
        </w:tabs>
        <w:spacing w:after="0"/>
        <w:ind w:left="0" w:firstLine="0"/>
        <w:jc w:val="left"/>
        <w:rPr>
          <w:rFonts w:ascii="Marianne" w:hAnsi="Marianne" w:cs="Arial"/>
        </w:rPr>
      </w:pPr>
    </w:p>
    <w:p>
      <w:pPr>
        <w:pStyle w:val="fcasegauche"/>
        <w:numPr>
          <w:ilvl w:val="0"/>
          <w:numId w:val="12"/>
        </w:numPr>
        <w:spacing w:after="0"/>
        <w:ind w:left="284" w:hanging="284"/>
        <w:jc w:val="left"/>
        <w:rPr>
          <w:rFonts w:ascii="Marianne" w:hAnsi="Marianne" w:cs="Arial"/>
          <w:b/>
        </w:rPr>
      </w:pPr>
      <w:r>
        <w:rPr>
          <w:rFonts w:ascii="Marianne" w:hAnsi="Marianne" w:cs="Arial"/>
          <w:b/>
        </w:rPr>
        <w:t>Numéro de compte :</w:t>
      </w:r>
    </w:p>
    <w:p>
      <w:pPr>
        <w:pStyle w:val="fcasegauche"/>
        <w:tabs>
          <w:tab w:val="left" w:pos="426"/>
          <w:tab w:val="left" w:pos="851"/>
        </w:tabs>
        <w:spacing w:after="0"/>
        <w:ind w:left="0" w:firstLine="0"/>
        <w:jc w:val="left"/>
        <w:rPr>
          <w:rFonts w:ascii="Arial" w:hAnsi="Arial" w:cs="Arial"/>
          <w:b/>
        </w:rPr>
      </w:pPr>
    </w:p>
    <w:p>
      <w:pPr>
        <w:pStyle w:val="fcasegauche"/>
        <w:tabs>
          <w:tab w:val="left" w:pos="426"/>
          <w:tab w:val="left" w:pos="851"/>
        </w:tabs>
        <w:spacing w:after="0"/>
        <w:ind w:left="0" w:firstLine="0"/>
        <w:jc w:val="left"/>
        <w:rPr>
          <w:rFonts w:ascii="Arial" w:hAnsi="Arial" w:cs="Arial"/>
          <w:b/>
        </w:rPr>
      </w:pPr>
    </w:p>
    <w:p>
      <w:pPr>
        <w:pStyle w:val="fcasegauche"/>
        <w:tabs>
          <w:tab w:val="left" w:pos="426"/>
          <w:tab w:val="left" w:pos="851"/>
        </w:tabs>
        <w:spacing w:after="0"/>
        <w:ind w:left="0" w:firstLine="0"/>
        <w:jc w:val="left"/>
        <w:rPr>
          <w:rFonts w:ascii="Arial" w:hAnsi="Arial" w:cs="Arial"/>
          <w:b/>
        </w:rPr>
      </w:pPr>
    </w:p>
    <w:p>
      <w:pPr>
        <w:pStyle w:val="fcasegauche"/>
        <w:tabs>
          <w:tab w:val="left" w:pos="426"/>
          <w:tab w:val="left" w:pos="851"/>
        </w:tabs>
        <w:spacing w:after="0"/>
        <w:ind w:left="0" w:firstLine="0"/>
        <w:jc w:val="left"/>
        <w:rPr>
          <w:rFonts w:ascii="Marianne" w:hAnsi="Marianne" w:cs="Arial"/>
          <w:b/>
        </w:rPr>
      </w:pPr>
      <w:r>
        <w:rPr>
          <w:rFonts w:ascii="Marianne" w:hAnsi="Marianne" w:cs="Arial"/>
          <w:b/>
          <w:sz w:val="22"/>
          <w:szCs w:val="22"/>
        </w:rPr>
        <w:t>B4 - Avance</w:t>
      </w:r>
      <w:r>
        <w:rPr>
          <w:rFonts w:ascii="Marianne" w:hAnsi="Marianne" w:cs="Arial"/>
          <w:b/>
        </w:rPr>
        <w:t> </w:t>
      </w:r>
      <w:r>
        <w:rPr>
          <w:rFonts w:ascii="Marianne" w:hAnsi="Marianne" w:cs="Arial"/>
          <w:b/>
          <w:sz w:val="22"/>
          <w:szCs w:val="22"/>
        </w:rPr>
        <w:t>:</w:t>
      </w:r>
    </w:p>
    <w:p>
      <w:pPr>
        <w:tabs>
          <w:tab w:val="left" w:pos="426"/>
          <w:tab w:val="left" w:pos="851"/>
        </w:tabs>
        <w:rPr>
          <w:rFonts w:ascii="Marianne" w:hAnsi="Marianne" w:cs="Arial"/>
          <w:b/>
        </w:rPr>
      </w:pPr>
    </w:p>
    <w:p>
      <w:pPr>
        <w:pStyle w:val="fcasegauche"/>
        <w:tabs>
          <w:tab w:val="left" w:pos="426"/>
          <w:tab w:val="left" w:pos="851"/>
        </w:tabs>
        <w:spacing w:after="0"/>
        <w:ind w:left="0" w:firstLine="0"/>
        <w:jc w:val="left"/>
        <w:rPr>
          <w:rFonts w:ascii="Marianne" w:hAnsi="Marianne" w:cs="Arial"/>
          <w:i/>
          <w:sz w:val="18"/>
          <w:szCs w:val="18"/>
        </w:rPr>
      </w:pPr>
      <w:r>
        <w:rPr>
          <w:rFonts w:ascii="Marianne" w:hAnsi="Marianne"/>
        </w:rPr>
        <w:t>Je renonce au bénéfice de l'avance :</w:t>
      </w:r>
      <w:r>
        <w:rPr>
          <w:rFonts w:ascii="Marianne" w:hAnsi="Marianne"/>
        </w:rPr>
        <w:tab/>
      </w:r>
      <w:r>
        <w:rPr>
          <w:rFonts w:ascii="Marianne" w:hAnsi="Marianne"/>
        </w:rPr>
        <w:tab/>
      </w:r>
      <w:r>
        <w:rPr>
          <w:rFonts w:ascii="Marianne" w:hAnsi="Marianne"/>
        </w:rPr>
        <w:tab/>
      </w:r>
      <w:r>
        <w:rPr>
          <w:rFonts w:ascii="Marianne" w:hAnsi="Marianne"/>
        </w:rPr>
        <w:tab/>
      </w:r>
      <w:r>
        <w:rPr>
          <w:rFonts w:ascii="Marianne" w:hAnsi="Marianne"/>
        </w:rPr>
        <w:tab/>
      </w: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rPr>
        <w:tab/>
        <w:t>Non</w:t>
      </w:r>
      <w:r>
        <w:rPr>
          <w:rFonts w:ascii="Marianne" w:hAnsi="Marianne"/>
        </w:rPr>
        <w:tab/>
      </w:r>
      <w:r>
        <w:rPr>
          <w:rFonts w:ascii="Marianne" w:hAnsi="Marianne"/>
        </w:rPr>
        <w:tab/>
      </w:r>
      <w:r>
        <w:rPr>
          <w:rFonts w:ascii="Marianne" w:hAnsi="Marianne"/>
        </w:rPr>
        <w:tab/>
      </w: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rPr>
        <w:tab/>
        <w:t>Oui</w:t>
      </w:r>
    </w:p>
    <w:p>
      <w:pPr>
        <w:tabs>
          <w:tab w:val="left" w:pos="851"/>
        </w:tabs>
        <w:rPr>
          <w:rFonts w:ascii="Marianne" w:hAnsi="Marianne" w:cs="Arial"/>
          <w:b/>
        </w:rPr>
      </w:pPr>
      <w:r>
        <w:rPr>
          <w:rFonts w:ascii="Marianne" w:hAnsi="Marianne" w:cs="Arial"/>
          <w:i/>
          <w:sz w:val="18"/>
          <w:szCs w:val="18"/>
        </w:rPr>
        <w:t>(Cocher la case correspondante.)</w:t>
      </w:r>
    </w:p>
    <w:p>
      <w:pPr>
        <w:tabs>
          <w:tab w:val="left" w:pos="426"/>
          <w:tab w:val="left" w:pos="851"/>
        </w:tabs>
        <w:jc w:val="both"/>
        <w:rPr>
          <w:rFonts w:ascii="Marianne" w:hAnsi="Marianne" w:cs="Arial"/>
          <w:b/>
        </w:rPr>
      </w:pPr>
    </w:p>
    <w:p>
      <w:pPr>
        <w:tabs>
          <w:tab w:val="left" w:pos="426"/>
          <w:tab w:val="left" w:pos="851"/>
        </w:tabs>
        <w:jc w:val="both"/>
        <w:rPr>
          <w:rFonts w:ascii="Marianne" w:hAnsi="Marianne" w:cs="Arial"/>
          <w:b/>
        </w:rPr>
      </w:pPr>
    </w:p>
    <w:p>
      <w:pPr>
        <w:pStyle w:val="Titre4"/>
        <w:tabs>
          <w:tab w:val="clear" w:pos="4111"/>
          <w:tab w:val="left" w:pos="426"/>
          <w:tab w:val="left" w:pos="851"/>
        </w:tabs>
        <w:rPr>
          <w:rFonts w:ascii="Marianne" w:hAnsi="Marianne"/>
        </w:rPr>
      </w:pPr>
      <w:r>
        <w:rPr>
          <w:rFonts w:ascii="Marianne" w:hAnsi="Marianne"/>
          <w:sz w:val="22"/>
          <w:szCs w:val="22"/>
        </w:rPr>
        <w:t>B5 -</w:t>
      </w:r>
      <w:r>
        <w:rPr>
          <w:rFonts w:ascii="Marianne" w:hAnsi="Marianne"/>
          <w:b w:val="0"/>
          <w:sz w:val="22"/>
          <w:szCs w:val="22"/>
        </w:rPr>
        <w:t xml:space="preserve"> </w:t>
      </w:r>
      <w:r>
        <w:rPr>
          <w:rFonts w:ascii="Marianne" w:hAnsi="Marianne"/>
          <w:sz w:val="22"/>
          <w:szCs w:val="22"/>
        </w:rPr>
        <w:t>Durée d’exécution du marché / accord-cadre :</w:t>
      </w:r>
    </w:p>
    <w:p>
      <w:pPr>
        <w:tabs>
          <w:tab w:val="left" w:pos="576"/>
          <w:tab w:val="left" w:pos="851"/>
        </w:tabs>
        <w:jc w:val="both"/>
        <w:rPr>
          <w:rFonts w:ascii="Arial" w:hAnsi="Arial" w:cs="Arial"/>
        </w:rPr>
      </w:pPr>
    </w:p>
    <w:p>
      <w:pPr>
        <w:spacing w:before="57"/>
        <w:jc w:val="both"/>
        <w:rPr>
          <w:rFonts w:ascii="Marianne" w:hAnsi="Marianne" w:cs="Arial"/>
          <w:lang w:eastAsia="fr-FR"/>
        </w:rPr>
      </w:pPr>
      <w:r>
        <w:rPr>
          <w:rFonts w:ascii="Marianne" w:hAnsi="Marianne" w:cs="Arial"/>
          <w:lang w:eastAsia="fr-FR"/>
        </w:rPr>
        <w:t>L’accord-cadre est conclu pour une durée ferme de cinq (5) ans à compter de sa date de notification.</w:t>
      </w:r>
    </w:p>
    <w:p>
      <w:pPr>
        <w:spacing w:before="57"/>
        <w:jc w:val="both"/>
        <w:rPr>
          <w:rFonts w:ascii="Marianne" w:hAnsi="Marianne"/>
        </w:rPr>
      </w:pPr>
      <w:r>
        <w:rPr>
          <w:rFonts w:ascii="Marianne" w:hAnsi="Marianne"/>
        </w:rPr>
        <w:t xml:space="preserve">La notification des marchés subséquents peut être faite au fur et à mesure de la survenance du besoin jusqu’au dernier jour de validité de l’accord-cadre sans que leur durée d’exécution ne puisse dépasser un délai de six (6) mois après la date d’expiration dudit accord-cadre. </w:t>
      </w:r>
    </w:p>
    <w:p>
      <w:pPr>
        <w:spacing w:before="120"/>
        <w:rPr>
          <w:rFonts w:ascii="Marianne" w:hAnsi="Marianne" w:cs="Arial"/>
          <w:lang w:eastAsia="fr-FR"/>
        </w:rPr>
      </w:pPr>
    </w:p>
    <w:p>
      <w:pPr>
        <w:pStyle w:val="Titre4"/>
        <w:tabs>
          <w:tab w:val="clear" w:pos="4111"/>
          <w:tab w:val="left" w:pos="426"/>
          <w:tab w:val="left" w:pos="851"/>
        </w:tabs>
        <w:rPr>
          <w:rFonts w:ascii="Marianne" w:hAnsi="Marianne"/>
          <w:sz w:val="22"/>
          <w:szCs w:val="22"/>
        </w:rPr>
      </w:pPr>
      <w:r>
        <w:rPr>
          <w:rFonts w:ascii="Marianne" w:hAnsi="Marianne"/>
          <w:sz w:val="22"/>
          <w:szCs w:val="22"/>
        </w:rPr>
        <w:t>B6 - Délai de validité de l’offre :</w:t>
      </w:r>
    </w:p>
    <w:p>
      <w:pPr>
        <w:tabs>
          <w:tab w:val="left" w:pos="426"/>
        </w:tabs>
        <w:suppressAutoHyphens w:val="0"/>
        <w:jc w:val="both"/>
        <w:rPr>
          <w:rFonts w:ascii="Arial" w:hAnsi="Arial" w:cs="Arial"/>
          <w:lang w:eastAsia="fr-FR"/>
        </w:rPr>
      </w:pPr>
    </w:p>
    <w:p>
      <w:pPr>
        <w:spacing w:before="57"/>
        <w:jc w:val="both"/>
        <w:rPr>
          <w:rFonts w:ascii="Marianne" w:hAnsi="Marianne" w:cs="Arial"/>
          <w:lang w:eastAsia="fr-FR"/>
        </w:rPr>
      </w:pPr>
      <w:r>
        <w:rPr>
          <w:rFonts w:ascii="Marianne" w:hAnsi="Marianne" w:cs="Arial"/>
          <w:lang w:eastAsia="fr-FR"/>
        </w:rPr>
        <w:t>Le présent engagement me lie pour le délai de validité des offres soit 6 mois à partir de la date limite de réception des plis.</w:t>
      </w:r>
    </w:p>
    <w:p>
      <w:pPr>
        <w:spacing w:before="120"/>
        <w:rPr>
          <w:rFonts w:ascii="Marianne" w:hAnsi="Marianne" w:cs="Arial"/>
          <w:lang w:eastAsia="fr-FR"/>
        </w:rPr>
      </w:pPr>
    </w:p>
    <w:p>
      <w:pPr>
        <w:tabs>
          <w:tab w:val="left" w:pos="426"/>
          <w:tab w:val="left" w:pos="851"/>
        </w:tabs>
        <w:jc w:val="both"/>
        <w:rPr>
          <w:rFonts w:ascii="Arial" w:hAnsi="Arial" w:cs="Arial"/>
        </w:rPr>
      </w:pPr>
      <w:r>
        <w:rPr>
          <w:rFonts w:ascii="Arial" w:hAnsi="Arial" w:cs="Arial"/>
        </w:rPr>
        <w:t xml:space="preserve">    </w:t>
      </w:r>
    </w:p>
    <w:tbl>
      <w:tblPr>
        <w:tblW w:w="10419" w:type="dxa"/>
        <w:tblLayout w:type="fixed"/>
        <w:tblCellMar>
          <w:left w:w="71" w:type="dxa"/>
          <w:right w:w="71" w:type="dxa"/>
        </w:tblCellMar>
        <w:tblLook w:val="0000" w:firstRow="0" w:lastRow="0" w:firstColumn="0" w:lastColumn="0" w:noHBand="0" w:noVBand="0"/>
      </w:tblPr>
      <w:tblGrid>
        <w:gridCol w:w="10419"/>
      </w:tblGrid>
      <w:tr>
        <w:tc>
          <w:tcPr>
            <w:tcW w:w="10419" w:type="dxa"/>
            <w:shd w:val="clear" w:color="auto" w:fill="66CCFF"/>
          </w:tcPr>
          <w:p>
            <w:pPr>
              <w:tabs>
                <w:tab w:val="left" w:pos="-142"/>
                <w:tab w:val="left" w:pos="851"/>
                <w:tab w:val="left" w:pos="4111"/>
              </w:tabs>
              <w:jc w:val="both"/>
              <w:rPr>
                <w:rFonts w:ascii="Marianne" w:hAnsi="Marianne"/>
              </w:rPr>
            </w:pPr>
            <w:r>
              <w:rPr>
                <w:rFonts w:ascii="Marianne" w:hAnsi="Marianne" w:cs="Arial"/>
                <w:b/>
                <w:bCs/>
                <w:sz w:val="22"/>
                <w:szCs w:val="22"/>
              </w:rPr>
              <w:t>C Signature de l’accord-cadre par le titulaire individuel ou, en cas groupement, le mandataire dûment habilité ou chaque membre du groupement.</w:t>
            </w:r>
          </w:p>
        </w:tc>
      </w:tr>
    </w:tbl>
    <w:p>
      <w:pPr>
        <w:tabs>
          <w:tab w:val="left" w:pos="851"/>
        </w:tabs>
        <w:jc w:val="both"/>
        <w:rPr>
          <w:rFonts w:ascii="Marianne" w:hAnsi="Marianne"/>
        </w:rPr>
      </w:pPr>
    </w:p>
    <w:p>
      <w:pPr>
        <w:pStyle w:val="fcase1ertab"/>
        <w:tabs>
          <w:tab w:val="left" w:pos="851"/>
        </w:tabs>
        <w:ind w:left="0" w:firstLine="0"/>
        <w:rPr>
          <w:rFonts w:ascii="Marianne" w:hAnsi="Marianne" w:cs="Arial"/>
          <w:i/>
          <w:sz w:val="18"/>
          <w:szCs w:val="18"/>
        </w:rPr>
      </w:pPr>
      <w:r>
        <w:rPr>
          <w:rFonts w:ascii="Marianne" w:hAnsi="Marianne" w:cs="Arial"/>
          <w:b/>
          <w:sz w:val="22"/>
          <w:szCs w:val="22"/>
        </w:rPr>
        <w:t>C1 – Signature de l’accord-cadre par le titulaire individuel :</w:t>
      </w:r>
    </w:p>
    <w:p>
      <w:pPr>
        <w:pStyle w:val="fcase1ertab"/>
        <w:tabs>
          <w:tab w:val="left" w:pos="851"/>
        </w:tabs>
        <w:ind w:left="0" w:firstLine="0"/>
        <w:rPr>
          <w:rFonts w:ascii="Marianne" w:hAnsi="Marianne" w:cs="Arial"/>
          <w:b/>
          <w:sz w:val="22"/>
          <w:szCs w:val="22"/>
        </w:rPr>
      </w:pPr>
    </w:p>
    <w:tbl>
      <w:tblPr>
        <w:tblW w:w="0" w:type="auto"/>
        <w:tblInd w:w="-40" w:type="dxa"/>
        <w:tblLayout w:type="fixed"/>
        <w:tblLook w:val="0000" w:firstRow="0" w:lastRow="0" w:firstColumn="0" w:lastColumn="0" w:noHBand="0" w:noVBand="0"/>
      </w:tblPr>
      <w:tblGrid>
        <w:gridCol w:w="4644"/>
        <w:gridCol w:w="3056"/>
      </w:tblGrid>
      <w:tr>
        <w:tc>
          <w:tcPr>
            <w:tcW w:w="4644" w:type="dxa"/>
            <w:tcBorders>
              <w:top w:val="single" w:sz="4" w:space="0" w:color="000000"/>
              <w:left w:val="single" w:sz="4" w:space="0" w:color="000000"/>
              <w:bottom w:val="single" w:sz="4" w:space="0" w:color="000000"/>
            </w:tcBorders>
            <w:shd w:val="clear" w:color="auto" w:fill="auto"/>
            <w:vAlign w:val="center"/>
          </w:tcPr>
          <w:p>
            <w:pPr>
              <w:tabs>
                <w:tab w:val="left" w:pos="851"/>
              </w:tabs>
              <w:jc w:val="center"/>
              <w:rPr>
                <w:rFonts w:ascii="Marianne" w:hAnsi="Marianne" w:cs="Arial"/>
                <w:b/>
                <w:bCs/>
              </w:rPr>
            </w:pPr>
            <w:r>
              <w:rPr>
                <w:rFonts w:ascii="Marianne" w:hAnsi="Marianne" w:cs="Arial"/>
                <w:b/>
                <w:bCs/>
              </w:rPr>
              <w:t>Nom, prénom et qualité</w:t>
            </w:r>
          </w:p>
          <w:p>
            <w:pPr>
              <w:tabs>
                <w:tab w:val="left" w:pos="851"/>
              </w:tabs>
              <w:jc w:val="center"/>
              <w:rPr>
                <w:rFonts w:ascii="Marianne" w:hAnsi="Marianne" w:cs="Arial"/>
                <w:b/>
                <w:bCs/>
              </w:rPr>
            </w:pPr>
            <w:proofErr w:type="gramStart"/>
            <w:r>
              <w:rPr>
                <w:rFonts w:ascii="Marianne" w:hAnsi="Marianne" w:cs="Arial"/>
                <w:b/>
                <w:bCs/>
              </w:rPr>
              <w:t>du</w:t>
            </w:r>
            <w:proofErr w:type="gramEnd"/>
            <w:r>
              <w:rPr>
                <w:rFonts w:ascii="Marianne" w:hAnsi="Marianne" w:cs="Arial"/>
                <w:b/>
                <w:bCs/>
              </w:rPr>
              <w:t xml:space="preserve"> signataire (*)</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pPr>
              <w:tabs>
                <w:tab w:val="left" w:pos="851"/>
              </w:tabs>
              <w:jc w:val="center"/>
              <w:rPr>
                <w:rFonts w:ascii="Marianne" w:hAnsi="Marianne" w:cs="Arial"/>
                <w:b/>
                <w:bCs/>
              </w:rPr>
            </w:pPr>
            <w:r>
              <w:rPr>
                <w:rFonts w:ascii="Marianne" w:hAnsi="Marianne" w:cs="Arial"/>
                <w:b/>
                <w:bCs/>
              </w:rPr>
              <w:t>Signature électronique</w:t>
            </w:r>
          </w:p>
        </w:tc>
      </w:tr>
      <w:tr>
        <w:trPr>
          <w:trHeight w:val="1021"/>
        </w:trPr>
        <w:tc>
          <w:tcPr>
            <w:tcW w:w="4644" w:type="dxa"/>
            <w:tcBorders>
              <w:top w:val="single" w:sz="4" w:space="0" w:color="000000"/>
              <w:left w:val="single" w:sz="4" w:space="0" w:color="000000"/>
              <w:bottom w:val="single" w:sz="4" w:space="0" w:color="auto"/>
            </w:tcBorders>
            <w:shd w:val="clear" w:color="auto" w:fill="auto"/>
          </w:tcPr>
          <w:p>
            <w:pPr>
              <w:tabs>
                <w:tab w:val="left" w:pos="851"/>
              </w:tabs>
              <w:snapToGrid w:val="0"/>
              <w:jc w:val="both"/>
              <w:rPr>
                <w:rFonts w:ascii="Marianne" w:hAnsi="Marianne"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pPr>
              <w:tabs>
                <w:tab w:val="left" w:pos="851"/>
              </w:tabs>
              <w:snapToGrid w:val="0"/>
              <w:jc w:val="both"/>
              <w:rPr>
                <w:rFonts w:ascii="Marianne" w:hAnsi="Marianne" w:cs="Arial"/>
                <w:b/>
                <w:bCs/>
              </w:rPr>
            </w:pPr>
          </w:p>
        </w:tc>
      </w:tr>
    </w:tbl>
    <w:p>
      <w:pPr>
        <w:tabs>
          <w:tab w:val="left" w:pos="851"/>
        </w:tabs>
        <w:jc w:val="both"/>
        <w:rPr>
          <w:rFonts w:ascii="Marianne" w:hAnsi="Marianne" w:cs="Arial"/>
        </w:rPr>
      </w:pPr>
      <w:r>
        <w:rPr>
          <w:rFonts w:ascii="Marianne" w:hAnsi="Marianne" w:cs="Arial"/>
          <w:sz w:val="18"/>
          <w:szCs w:val="18"/>
        </w:rPr>
        <w:t>(*) Le signataire doit avoir le pouvoir d’engager la personne qu’il représente.</w:t>
      </w:r>
    </w:p>
    <w:p>
      <w:pPr>
        <w:pStyle w:val="fcase1ertab"/>
        <w:tabs>
          <w:tab w:val="left" w:pos="851"/>
        </w:tabs>
        <w:ind w:left="0" w:firstLine="0"/>
        <w:rPr>
          <w:rFonts w:ascii="Marianne" w:hAnsi="Marianne" w:cs="Arial"/>
          <w:b/>
          <w:sz w:val="22"/>
          <w:szCs w:val="22"/>
        </w:rPr>
      </w:pPr>
    </w:p>
    <w:p>
      <w:pPr>
        <w:pStyle w:val="fcase1ertab"/>
        <w:tabs>
          <w:tab w:val="left" w:pos="851"/>
        </w:tabs>
        <w:ind w:left="0" w:firstLine="0"/>
        <w:rPr>
          <w:rFonts w:ascii="Marianne" w:hAnsi="Marianne" w:cs="Arial"/>
          <w:b/>
          <w:sz w:val="22"/>
          <w:szCs w:val="22"/>
        </w:rPr>
      </w:pPr>
    </w:p>
    <w:p>
      <w:pPr>
        <w:pStyle w:val="fcase1ertab"/>
        <w:tabs>
          <w:tab w:val="left" w:pos="851"/>
        </w:tabs>
        <w:ind w:left="0" w:firstLine="0"/>
        <w:rPr>
          <w:rFonts w:ascii="Marianne" w:hAnsi="Marianne" w:cs="Arial"/>
          <w:b/>
          <w:sz w:val="22"/>
          <w:szCs w:val="22"/>
        </w:rPr>
      </w:pPr>
    </w:p>
    <w:p>
      <w:pPr>
        <w:pStyle w:val="fcase1ertab"/>
        <w:tabs>
          <w:tab w:val="left" w:pos="851"/>
        </w:tabs>
        <w:ind w:left="0" w:firstLine="0"/>
        <w:rPr>
          <w:rFonts w:ascii="Marianne" w:hAnsi="Marianne" w:cs="Arial"/>
          <w:b/>
          <w:sz w:val="22"/>
          <w:szCs w:val="22"/>
        </w:rPr>
      </w:pPr>
    </w:p>
    <w:p>
      <w:pPr>
        <w:pStyle w:val="fcase1ertab"/>
        <w:tabs>
          <w:tab w:val="left" w:pos="851"/>
        </w:tabs>
        <w:ind w:left="0" w:firstLine="0"/>
        <w:rPr>
          <w:rFonts w:ascii="Marianne" w:hAnsi="Marianne" w:cs="Arial"/>
          <w:b/>
          <w:sz w:val="22"/>
          <w:szCs w:val="22"/>
        </w:rPr>
      </w:pPr>
    </w:p>
    <w:p>
      <w:pPr>
        <w:pStyle w:val="fcase1ertab"/>
        <w:tabs>
          <w:tab w:val="left" w:pos="851"/>
        </w:tabs>
        <w:ind w:left="0" w:firstLine="0"/>
        <w:rPr>
          <w:rFonts w:ascii="Marianne" w:hAnsi="Marianne" w:cs="Arial"/>
          <w:i/>
          <w:sz w:val="18"/>
          <w:szCs w:val="18"/>
        </w:rPr>
      </w:pPr>
      <w:r>
        <w:rPr>
          <w:rFonts w:ascii="Marianne" w:hAnsi="Marianne" w:cs="Arial"/>
          <w:b/>
          <w:sz w:val="22"/>
          <w:szCs w:val="22"/>
        </w:rPr>
        <w:lastRenderedPageBreak/>
        <w:t>C2 – Signature de l’accord-cadre en cas de groupement :</w:t>
      </w:r>
    </w:p>
    <w:p>
      <w:pPr>
        <w:tabs>
          <w:tab w:val="left" w:pos="851"/>
        </w:tabs>
        <w:jc w:val="both"/>
        <w:rPr>
          <w:rFonts w:ascii="Marianne" w:hAnsi="Marianne"/>
        </w:rPr>
      </w:pPr>
    </w:p>
    <w:p>
      <w:pPr>
        <w:tabs>
          <w:tab w:val="left" w:pos="851"/>
        </w:tabs>
        <w:rPr>
          <w:rFonts w:ascii="Marianne" w:hAnsi="Marianne" w:cs="Arial"/>
          <w:sz w:val="18"/>
          <w:szCs w:val="18"/>
        </w:rPr>
      </w:pPr>
      <w:r>
        <w:rPr>
          <w:rFonts w:ascii="Marianne" w:hAnsi="Marianne" w:cs="Arial"/>
        </w:rPr>
        <w:t xml:space="preserve">Les membres du groupement d’opérateurs économiques désignent le mandataire suivant </w:t>
      </w:r>
      <w:r>
        <w:rPr>
          <w:rFonts w:ascii="Marianne" w:hAnsi="Marianne" w:cs="Arial"/>
          <w:sz w:val="18"/>
          <w:szCs w:val="18"/>
        </w:rPr>
        <w:t>:</w:t>
      </w:r>
    </w:p>
    <w:p>
      <w:pPr>
        <w:tabs>
          <w:tab w:val="left" w:pos="851"/>
        </w:tabs>
        <w:rPr>
          <w:rFonts w:ascii="Marianne" w:hAnsi="Marianne" w:cs="Arial"/>
          <w:szCs w:val="18"/>
        </w:rPr>
      </w:pPr>
    </w:p>
    <w:p>
      <w:pPr>
        <w:tabs>
          <w:tab w:val="left" w:pos="851"/>
        </w:tabs>
        <w:rPr>
          <w:rFonts w:ascii="Marianne" w:hAnsi="Marianne" w:cs="Arial"/>
          <w:b/>
          <w:i/>
          <w:szCs w:val="18"/>
          <w:highlight w:val="lightGray"/>
        </w:rPr>
      </w:pPr>
      <w:r>
        <w:rPr>
          <w:rFonts w:ascii="Marianne" w:hAnsi="Marianne" w:cs="Arial"/>
          <w:b/>
          <w:i/>
          <w:szCs w:val="18"/>
          <w:highlight w:val="lightGray"/>
        </w:rPr>
        <w:t xml:space="preserve">Nom commercial : </w:t>
      </w:r>
    </w:p>
    <w:p>
      <w:pPr>
        <w:tabs>
          <w:tab w:val="left" w:pos="851"/>
        </w:tabs>
        <w:rPr>
          <w:rFonts w:ascii="Marianne" w:hAnsi="Marianne" w:cs="Arial"/>
          <w:b/>
          <w:sz w:val="22"/>
        </w:rPr>
      </w:pPr>
      <w:r>
        <w:rPr>
          <w:rFonts w:ascii="Marianne" w:hAnsi="Marianne" w:cs="Arial"/>
          <w:b/>
          <w:i/>
          <w:szCs w:val="18"/>
          <w:highlight w:val="lightGray"/>
        </w:rPr>
        <w:t>Désignation sociale :</w:t>
      </w:r>
      <w:r>
        <w:rPr>
          <w:rFonts w:ascii="Marianne" w:hAnsi="Marianne" w:cs="Arial"/>
          <w:b/>
          <w:i/>
          <w:szCs w:val="18"/>
        </w:rPr>
        <w:t xml:space="preserve">  </w:t>
      </w:r>
    </w:p>
    <w:p>
      <w:pPr>
        <w:tabs>
          <w:tab w:val="left" w:pos="851"/>
        </w:tabs>
        <w:rPr>
          <w:rFonts w:ascii="Marianne" w:hAnsi="Marianne" w:cs="Arial"/>
          <w:sz w:val="18"/>
        </w:rPr>
      </w:pPr>
    </w:p>
    <w:p>
      <w:pPr>
        <w:pStyle w:val="fcase1ertab"/>
        <w:tabs>
          <w:tab w:val="left" w:pos="851"/>
        </w:tabs>
        <w:ind w:left="0" w:firstLine="0"/>
        <w:rPr>
          <w:rFonts w:ascii="Marianne" w:hAnsi="Marianne" w:cs="Arial"/>
        </w:rPr>
      </w:pPr>
      <w:r>
        <w:rPr>
          <w:rFonts w:ascii="Marianne" w:hAnsi="Marianne" w:cs="Arial"/>
        </w:rPr>
        <w:t>En cas de groupement conjoint, le mandataire du groupement est :</w:t>
      </w:r>
    </w:p>
    <w:p>
      <w:pPr>
        <w:pStyle w:val="fcase1ertab"/>
        <w:tabs>
          <w:tab w:val="left" w:pos="851"/>
        </w:tabs>
        <w:rPr>
          <w:rFonts w:ascii="Marianne" w:hAnsi="Marianne" w:cs="Arial"/>
        </w:rPr>
      </w:pPr>
      <w:r>
        <w:rPr>
          <w:rFonts w:ascii="Marianne" w:hAnsi="Marianne" w:cs="Arial"/>
          <w:i/>
          <w:iCs/>
          <w:sz w:val="18"/>
          <w:szCs w:val="18"/>
        </w:rPr>
        <w:t>(Cocher la case correspondante.)</w:t>
      </w:r>
    </w:p>
    <w:p>
      <w:pPr>
        <w:pStyle w:val="fcase1ertab"/>
        <w:tabs>
          <w:tab w:val="clear" w:pos="426"/>
          <w:tab w:val="left" w:pos="851"/>
        </w:tabs>
        <w:spacing w:before="120"/>
        <w:ind w:left="0" w:firstLine="851"/>
        <w:rPr>
          <w:rFonts w:ascii="Arial" w:hAnsi="Arial" w:cs="Arial"/>
        </w:rPr>
      </w:pPr>
      <w:r>
        <w:rPr>
          <w:rFonts w:ascii="Marianne" w:hAnsi="Marianne" w:cs="Arial"/>
          <w:i/>
          <w:iCs/>
          <w:sz w:val="18"/>
          <w:szCs w:val="18"/>
        </w:rPr>
        <w:t xml:space="preserve"> </w:t>
      </w: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i/>
          <w:iCs/>
        </w:rPr>
        <w:t xml:space="preserve"> </w:t>
      </w:r>
      <w:r>
        <w:rPr>
          <w:rFonts w:ascii="Marianne" w:hAnsi="Marianne" w:cs="Arial"/>
        </w:rPr>
        <w:t>Conjoint</w:t>
      </w:r>
      <w:r>
        <w:rPr>
          <w:rFonts w:ascii="Marianne" w:hAnsi="Marianne" w:cs="Arial"/>
        </w:rPr>
        <w:tab/>
      </w:r>
      <w:r>
        <w:rPr>
          <w:rFonts w:ascii="Marianne" w:hAnsi="Marianne" w:cs="Arial"/>
        </w:rPr>
        <w:tab/>
        <w:t>OU</w:t>
      </w:r>
      <w:r>
        <w:rPr>
          <w:rFonts w:ascii="Marianne" w:hAnsi="Marianne" w:cs="Arial"/>
        </w:rPr>
        <w:tab/>
      </w:r>
      <w:r>
        <w:rPr>
          <w:rFonts w:ascii="Marianne" w:hAnsi="Marianne"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Marianne" w:hAnsi="Marianne" w:cs="Arial"/>
        </w:rPr>
        <w:t>Solidaire</w:t>
      </w:r>
    </w:p>
    <w:p>
      <w:pPr>
        <w:pStyle w:val="fcase1ertab"/>
        <w:tabs>
          <w:tab w:val="clear" w:pos="426"/>
          <w:tab w:val="left" w:pos="851"/>
        </w:tabs>
        <w:spacing w:before="120"/>
        <w:ind w:left="0" w:firstLine="851"/>
        <w:rPr>
          <w:rFonts w:ascii="Marianne" w:hAnsi="Marianne" w:cs="Arial"/>
        </w:rPr>
      </w:pPr>
    </w:p>
    <w:p>
      <w:pPr>
        <w:tabs>
          <w:tab w:val="left" w:pos="851"/>
        </w:tabs>
        <w:rPr>
          <w:rFonts w:ascii="Arial" w:hAnsi="Arial" w:cs="Arial"/>
        </w:rPr>
      </w:pPr>
    </w:p>
    <w:p>
      <w:pPr>
        <w:pStyle w:val="fcasegauche"/>
        <w:tabs>
          <w:tab w:val="left" w:pos="426"/>
          <w:tab w:val="left" w:pos="851"/>
        </w:tabs>
        <w:spacing w:after="0"/>
        <w:ind w:left="0" w:firstLine="0"/>
        <w:jc w:val="left"/>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rPr>
        <w:t xml:space="preserve"> </w:t>
      </w:r>
      <w:r>
        <w:rPr>
          <w:rFonts w:ascii="Marianne" w:hAnsi="Marianne" w:cs="Arial"/>
        </w:rPr>
        <w:t>Les membres du groupement ont donné mandat au mandataire, qui signe le présent acte d’engagement :</w:t>
      </w:r>
    </w:p>
    <w:p>
      <w:pPr>
        <w:tabs>
          <w:tab w:val="left" w:pos="851"/>
        </w:tabs>
        <w:rPr>
          <w:rFonts w:ascii="Marianne" w:hAnsi="Marianne" w:cs="Arial"/>
        </w:rPr>
      </w:pPr>
      <w:r>
        <w:rPr>
          <w:rFonts w:ascii="Marianne" w:hAnsi="Marianne" w:cs="Arial"/>
          <w:i/>
          <w:sz w:val="18"/>
          <w:szCs w:val="18"/>
        </w:rPr>
        <w:t>(Cocher la ou les cases correspondantes.)</w:t>
      </w:r>
    </w:p>
    <w:p>
      <w:pPr>
        <w:pStyle w:val="fcasegauche"/>
        <w:tabs>
          <w:tab w:val="left" w:pos="426"/>
          <w:tab w:val="left" w:pos="851"/>
        </w:tabs>
        <w:spacing w:after="0"/>
        <w:ind w:left="0" w:firstLine="0"/>
        <w:jc w:val="left"/>
        <w:rPr>
          <w:rFonts w:ascii="Marianne" w:hAnsi="Marianne" w:cs="Arial"/>
        </w:rPr>
      </w:pPr>
    </w:p>
    <w:p>
      <w:pPr>
        <w:tabs>
          <w:tab w:val="left" w:pos="851"/>
        </w:tabs>
        <w:ind w:left="1276" w:hanging="1695"/>
        <w:jc w:val="both"/>
        <w:rPr>
          <w:rFonts w:ascii="Marianne" w:hAnsi="Marianne" w:cs="Arial"/>
        </w:rPr>
      </w:pPr>
      <w:r>
        <w:rPr>
          <w:rFonts w:ascii="Marianne" w:hAnsi="Marianne"/>
        </w:rPr>
        <w:tab/>
      </w: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rPr>
        <w:t xml:space="preserve"> </w:t>
      </w:r>
      <w:r>
        <w:rPr>
          <w:rFonts w:ascii="Marianne" w:hAnsi="Marianne"/>
        </w:rPr>
        <w:tab/>
      </w:r>
      <w:r>
        <w:rPr>
          <w:rFonts w:ascii="Marianne" w:hAnsi="Marianne" w:cs="Arial"/>
        </w:rPr>
        <w:t>Pour signer le présent acte d’engagement en leur nom et pour leur compte, pour les représenter vis-à-vis de l’acheteur et pour coordonner l’ensemble des prestations ;</w:t>
      </w:r>
    </w:p>
    <w:p>
      <w:pPr>
        <w:tabs>
          <w:tab w:val="left" w:pos="851"/>
        </w:tabs>
        <w:ind w:left="1276" w:hanging="1695"/>
        <w:jc w:val="both"/>
        <w:rPr>
          <w:rFonts w:ascii="Marianne" w:hAnsi="Marianne" w:cs="Arial"/>
        </w:rPr>
      </w:pPr>
      <w:r>
        <w:rPr>
          <w:rFonts w:ascii="Marianne" w:hAnsi="Marianne" w:cs="Arial"/>
        </w:rPr>
        <w:tab/>
      </w:r>
      <w:r>
        <w:rPr>
          <w:rFonts w:ascii="Marianne" w:hAnsi="Marianne" w:cs="Arial"/>
        </w:rPr>
        <w:tab/>
      </w:r>
      <w:r>
        <w:rPr>
          <w:rFonts w:ascii="Marianne" w:hAnsi="Marianne" w:cs="Arial"/>
          <w:i/>
          <w:sz w:val="18"/>
          <w:szCs w:val="18"/>
        </w:rPr>
        <w:t>(</w:t>
      </w:r>
      <w:proofErr w:type="gramStart"/>
      <w:r>
        <w:rPr>
          <w:rFonts w:ascii="Marianne" w:hAnsi="Marianne" w:cs="Arial"/>
          <w:i/>
          <w:sz w:val="18"/>
          <w:szCs w:val="18"/>
        </w:rPr>
        <w:t>joindre</w:t>
      </w:r>
      <w:proofErr w:type="gramEnd"/>
      <w:r>
        <w:rPr>
          <w:rFonts w:ascii="Marianne" w:hAnsi="Marianne" w:cs="Arial"/>
          <w:i/>
          <w:sz w:val="18"/>
          <w:szCs w:val="18"/>
        </w:rPr>
        <w:t xml:space="preserve"> les pouvoirs en annexe du présent document.)</w:t>
      </w:r>
    </w:p>
    <w:p>
      <w:pPr>
        <w:tabs>
          <w:tab w:val="left" w:pos="851"/>
        </w:tabs>
        <w:jc w:val="both"/>
        <w:rPr>
          <w:rFonts w:ascii="Marianne" w:hAnsi="Marianne" w:cs="Arial"/>
        </w:rPr>
      </w:pPr>
      <w:r>
        <w:rPr>
          <w:rFonts w:ascii="Marianne" w:hAnsi="Marianne" w:cs="Arial"/>
          <w:i/>
          <w:sz w:val="18"/>
          <w:szCs w:val="18"/>
        </w:rPr>
        <w:tab/>
        <w:t xml:space="preserve">  </w:t>
      </w:r>
    </w:p>
    <w:p>
      <w:pPr>
        <w:tabs>
          <w:tab w:val="left" w:pos="851"/>
        </w:tabs>
        <w:ind w:left="1276" w:hanging="425"/>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rPr>
        <w:tab/>
      </w:r>
      <w:r>
        <w:rPr>
          <w:rFonts w:ascii="Marianne" w:hAnsi="Marianne" w:cs="Arial"/>
        </w:rPr>
        <w:t>Pour signer, en leur nom et pour leur compte, les modifications ultérieures du marché public ou de l’accord-cadre ;</w:t>
      </w:r>
    </w:p>
    <w:p>
      <w:pPr>
        <w:tabs>
          <w:tab w:val="left" w:pos="851"/>
        </w:tabs>
        <w:ind w:left="1276" w:hanging="1695"/>
        <w:jc w:val="both"/>
        <w:rPr>
          <w:rFonts w:ascii="Marianne" w:hAnsi="Marianne" w:cs="Arial"/>
        </w:rPr>
      </w:pPr>
      <w:r>
        <w:rPr>
          <w:rFonts w:ascii="Marianne" w:hAnsi="Marianne" w:cs="Arial"/>
        </w:rPr>
        <w:tab/>
      </w:r>
      <w:r>
        <w:rPr>
          <w:rFonts w:ascii="Marianne" w:hAnsi="Marianne" w:cs="Arial"/>
        </w:rPr>
        <w:tab/>
      </w:r>
      <w:r>
        <w:rPr>
          <w:rFonts w:ascii="Marianne" w:hAnsi="Marianne" w:cs="Arial"/>
          <w:i/>
          <w:sz w:val="18"/>
          <w:szCs w:val="18"/>
        </w:rPr>
        <w:t>(</w:t>
      </w:r>
      <w:proofErr w:type="gramStart"/>
      <w:r>
        <w:rPr>
          <w:rFonts w:ascii="Marianne" w:hAnsi="Marianne" w:cs="Arial"/>
          <w:i/>
          <w:sz w:val="18"/>
          <w:szCs w:val="18"/>
        </w:rPr>
        <w:t>joindre</w:t>
      </w:r>
      <w:proofErr w:type="gramEnd"/>
      <w:r>
        <w:rPr>
          <w:rFonts w:ascii="Marianne" w:hAnsi="Marianne" w:cs="Arial"/>
          <w:i/>
          <w:sz w:val="18"/>
          <w:szCs w:val="18"/>
        </w:rPr>
        <w:t xml:space="preserve"> les pouvoirs en annexe du présent document.)</w:t>
      </w:r>
    </w:p>
    <w:p>
      <w:pPr>
        <w:tabs>
          <w:tab w:val="left" w:pos="851"/>
        </w:tabs>
        <w:jc w:val="both"/>
        <w:rPr>
          <w:rFonts w:ascii="Marianne" w:hAnsi="Marianne" w:cs="Arial"/>
        </w:rPr>
      </w:pPr>
      <w:r>
        <w:rPr>
          <w:rFonts w:ascii="Marianne" w:hAnsi="Marianne" w:cs="Arial"/>
          <w:i/>
          <w:sz w:val="18"/>
          <w:szCs w:val="18"/>
        </w:rPr>
        <w:tab/>
      </w:r>
      <w:r>
        <w:rPr>
          <w:rFonts w:ascii="Marianne" w:hAnsi="Marianne" w:cs="Arial"/>
          <w:i/>
          <w:sz w:val="18"/>
          <w:szCs w:val="18"/>
        </w:rPr>
        <w:tab/>
      </w:r>
      <w:r>
        <w:rPr>
          <w:rFonts w:ascii="Marianne" w:hAnsi="Marianne" w:cs="Arial"/>
          <w:i/>
          <w:sz w:val="18"/>
          <w:szCs w:val="18"/>
        </w:rPr>
        <w:tab/>
        <w:t xml:space="preserve">    </w:t>
      </w:r>
    </w:p>
    <w:p>
      <w:pPr>
        <w:tabs>
          <w:tab w:val="left" w:pos="851"/>
        </w:tabs>
        <w:ind w:left="1276" w:hanging="709"/>
        <w:jc w:val="both"/>
        <w:rPr>
          <w:rFonts w:ascii="Marianne" w:hAnsi="Marianne" w:cs="Arial"/>
        </w:rPr>
      </w:pPr>
      <w:r>
        <w:rPr>
          <w:rFonts w:ascii="Marianne" w:hAnsi="Marianne"/>
        </w:rPr>
        <w:tab/>
      </w: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rPr>
        <w:tab/>
      </w:r>
      <w:r>
        <w:rPr>
          <w:rFonts w:ascii="Marianne" w:hAnsi="Marianne" w:cs="Arial"/>
        </w:rPr>
        <w:t>Ont donné mandat au mandataire dans les conditions définies par les pouvoirs joints en annexe.</w:t>
      </w:r>
    </w:p>
    <w:p>
      <w:pPr>
        <w:tabs>
          <w:tab w:val="left" w:pos="851"/>
        </w:tabs>
        <w:ind w:left="1134" w:hanging="850"/>
        <w:rPr>
          <w:rFonts w:ascii="Arial" w:hAnsi="Arial" w:cs="Arial"/>
          <w:i/>
          <w:sz w:val="18"/>
          <w:szCs w:val="18"/>
        </w:rPr>
      </w:pPr>
    </w:p>
    <w:p>
      <w:pPr>
        <w:tabs>
          <w:tab w:val="left" w:pos="851"/>
        </w:tabs>
        <w:rPr>
          <w:rFonts w:ascii="Arial" w:hAnsi="Arial" w:cs="Arial"/>
          <w:i/>
          <w:sz w:val="18"/>
          <w:szCs w:val="18"/>
        </w:rPr>
      </w:pPr>
    </w:p>
    <w:p>
      <w:pPr>
        <w:tabs>
          <w:tab w:val="left" w:pos="851"/>
        </w:tabs>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rPr>
        <w:t xml:space="preserve"> </w:t>
      </w:r>
      <w:r>
        <w:rPr>
          <w:rFonts w:ascii="Marianne" w:hAnsi="Marianne" w:cs="Arial"/>
        </w:rPr>
        <w:t>Les membres du groupement, qui signent le présent acte d’engagement :</w:t>
      </w:r>
    </w:p>
    <w:p>
      <w:pPr>
        <w:tabs>
          <w:tab w:val="left" w:pos="851"/>
        </w:tabs>
        <w:rPr>
          <w:rFonts w:ascii="Marianne" w:hAnsi="Marianne" w:cs="Arial"/>
        </w:rPr>
      </w:pPr>
      <w:r>
        <w:rPr>
          <w:rFonts w:ascii="Marianne" w:hAnsi="Marianne" w:cs="Arial"/>
          <w:i/>
          <w:sz w:val="18"/>
          <w:szCs w:val="18"/>
        </w:rPr>
        <w:t>(Cocher la case correspondante.)</w:t>
      </w:r>
    </w:p>
    <w:p>
      <w:pPr>
        <w:tabs>
          <w:tab w:val="left" w:pos="851"/>
        </w:tabs>
        <w:rPr>
          <w:rFonts w:ascii="Marianne" w:hAnsi="Marianne" w:cs="Arial"/>
          <w:i/>
          <w:sz w:val="18"/>
          <w:szCs w:val="18"/>
        </w:rPr>
      </w:pPr>
    </w:p>
    <w:p>
      <w:pPr>
        <w:tabs>
          <w:tab w:val="left" w:pos="851"/>
        </w:tabs>
        <w:ind w:left="1276" w:hanging="425"/>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rPr>
        <w:tab/>
      </w:r>
      <w:r>
        <w:rPr>
          <w:rFonts w:ascii="Marianne" w:hAnsi="Marianne" w:cs="Arial"/>
        </w:rPr>
        <w:t>Donnent mandat au mandataire, qui l’accepte, pour les représenter vis-à-vis de l’acheteur et pour coordonner l’ensemble des prestations ;</w:t>
      </w:r>
    </w:p>
    <w:p>
      <w:pPr>
        <w:tabs>
          <w:tab w:val="left" w:pos="851"/>
        </w:tabs>
        <w:ind w:left="1701" w:hanging="850"/>
        <w:jc w:val="both"/>
        <w:rPr>
          <w:rFonts w:ascii="Marianne" w:hAnsi="Marianne"/>
        </w:rPr>
      </w:pPr>
    </w:p>
    <w:p>
      <w:pPr>
        <w:tabs>
          <w:tab w:val="left" w:pos="851"/>
        </w:tabs>
        <w:ind w:left="1276" w:hanging="425"/>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rPr>
        <w:tab/>
        <w:t>Donnent mandat au mandataire, qui l’accepte, pour signer, en leur nom et pour leur compte, les modifications ultérieures du marché ou de l’accord-cadre ;</w:t>
      </w:r>
    </w:p>
    <w:p>
      <w:pPr>
        <w:tabs>
          <w:tab w:val="left" w:pos="851"/>
        </w:tabs>
        <w:ind w:left="1276" w:hanging="425"/>
        <w:jc w:val="both"/>
        <w:rPr>
          <w:rFonts w:ascii="Marianne" w:hAnsi="Marianne" w:cs="Arial"/>
          <w:iCs/>
        </w:rPr>
      </w:pPr>
    </w:p>
    <w:p>
      <w:pPr>
        <w:tabs>
          <w:tab w:val="left" w:pos="851"/>
        </w:tabs>
        <w:ind w:left="1276" w:hanging="992"/>
        <w:rPr>
          <w:rFonts w:ascii="Marianne" w:hAnsi="Marianne" w:cs="Arial"/>
        </w:rPr>
      </w:pPr>
      <w:r>
        <w:rPr>
          <w:rFonts w:ascii="Marianne" w:hAnsi="Marianne"/>
        </w:rPr>
        <w:tab/>
      </w: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rPr>
        <w:tab/>
      </w:r>
      <w:r>
        <w:rPr>
          <w:rFonts w:ascii="Marianne" w:hAnsi="Marianne" w:cs="Arial"/>
        </w:rPr>
        <w:t>Donnent mandat au mandataire dans les conditions définies ci-dessous :</w:t>
      </w:r>
    </w:p>
    <w:p>
      <w:pPr>
        <w:tabs>
          <w:tab w:val="left" w:pos="851"/>
        </w:tabs>
        <w:ind w:left="1276" w:hanging="1695"/>
        <w:jc w:val="both"/>
        <w:rPr>
          <w:rFonts w:ascii="Marianne" w:hAnsi="Marianne" w:cs="Arial"/>
        </w:rPr>
      </w:pPr>
      <w:r>
        <w:rPr>
          <w:rFonts w:ascii="Marianne" w:hAnsi="Marianne" w:cs="Arial"/>
        </w:rPr>
        <w:tab/>
      </w:r>
      <w:r>
        <w:rPr>
          <w:rFonts w:ascii="Marianne" w:hAnsi="Marianne" w:cs="Arial"/>
        </w:rPr>
        <w:tab/>
      </w:r>
      <w:r>
        <w:rPr>
          <w:rFonts w:ascii="Marianne" w:hAnsi="Marianne" w:cs="Arial"/>
          <w:i/>
          <w:sz w:val="18"/>
          <w:szCs w:val="18"/>
        </w:rPr>
        <w:t>(</w:t>
      </w:r>
      <w:proofErr w:type="gramStart"/>
      <w:r>
        <w:rPr>
          <w:rFonts w:ascii="Marianne" w:hAnsi="Marianne" w:cs="Arial"/>
          <w:i/>
          <w:sz w:val="18"/>
          <w:szCs w:val="18"/>
        </w:rPr>
        <w:t>donner</w:t>
      </w:r>
      <w:proofErr w:type="gramEnd"/>
      <w:r>
        <w:rPr>
          <w:rFonts w:ascii="Marianne" w:hAnsi="Marianne" w:cs="Arial"/>
          <w:i/>
          <w:sz w:val="18"/>
          <w:szCs w:val="18"/>
        </w:rPr>
        <w:t xml:space="preserve"> des précisions sur l’étendue du mandat)</w:t>
      </w:r>
    </w:p>
    <w:p>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t xml:space="preserve">    </w:t>
      </w:r>
    </w:p>
    <w:p>
      <w:pPr>
        <w:tabs>
          <w:tab w:val="left" w:pos="851"/>
        </w:tabs>
        <w:rPr>
          <w:rFonts w:ascii="Arial" w:hAnsi="Arial" w:cs="Arial"/>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3119"/>
      </w:tblGrid>
      <w:tr>
        <w:tc>
          <w:tcPr>
            <w:tcW w:w="4678" w:type="dxa"/>
            <w:shd w:val="clear" w:color="auto" w:fill="auto"/>
            <w:vAlign w:val="center"/>
          </w:tcPr>
          <w:p>
            <w:pPr>
              <w:tabs>
                <w:tab w:val="left" w:pos="851"/>
              </w:tabs>
              <w:jc w:val="center"/>
              <w:rPr>
                <w:rFonts w:ascii="Marianne" w:hAnsi="Marianne" w:cs="Arial"/>
                <w:b/>
                <w:bCs/>
              </w:rPr>
            </w:pPr>
            <w:r>
              <w:rPr>
                <w:rFonts w:ascii="Marianne" w:hAnsi="Marianne" w:cs="Arial"/>
                <w:b/>
                <w:bCs/>
              </w:rPr>
              <w:t>Nom, prénom et qualité</w:t>
            </w:r>
          </w:p>
          <w:p>
            <w:pPr>
              <w:tabs>
                <w:tab w:val="left" w:pos="851"/>
              </w:tabs>
              <w:jc w:val="center"/>
              <w:rPr>
                <w:rFonts w:ascii="Marianne" w:hAnsi="Marianne" w:cs="Arial"/>
                <w:b/>
                <w:bCs/>
              </w:rPr>
            </w:pPr>
            <w:proofErr w:type="gramStart"/>
            <w:r>
              <w:rPr>
                <w:rFonts w:ascii="Marianne" w:hAnsi="Marianne" w:cs="Arial"/>
                <w:b/>
                <w:bCs/>
              </w:rPr>
              <w:t>du</w:t>
            </w:r>
            <w:proofErr w:type="gramEnd"/>
            <w:r>
              <w:rPr>
                <w:rFonts w:ascii="Marianne" w:hAnsi="Marianne" w:cs="Arial"/>
                <w:b/>
                <w:bCs/>
              </w:rPr>
              <w:t xml:space="preserve"> signataire (*)</w:t>
            </w:r>
          </w:p>
        </w:tc>
        <w:tc>
          <w:tcPr>
            <w:tcW w:w="3119" w:type="dxa"/>
            <w:shd w:val="clear" w:color="auto" w:fill="auto"/>
            <w:vAlign w:val="center"/>
          </w:tcPr>
          <w:p>
            <w:pPr>
              <w:tabs>
                <w:tab w:val="left" w:pos="851"/>
              </w:tabs>
              <w:jc w:val="center"/>
              <w:rPr>
                <w:rFonts w:ascii="Marianne" w:hAnsi="Marianne" w:cs="Arial"/>
                <w:b/>
                <w:bCs/>
              </w:rPr>
            </w:pPr>
            <w:r>
              <w:rPr>
                <w:rFonts w:ascii="Marianne" w:hAnsi="Marianne" w:cs="Arial"/>
                <w:b/>
                <w:bCs/>
              </w:rPr>
              <w:t>Signature électronique</w:t>
            </w:r>
          </w:p>
        </w:tc>
      </w:tr>
      <w:tr>
        <w:trPr>
          <w:trHeight w:val="1021"/>
        </w:trPr>
        <w:tc>
          <w:tcPr>
            <w:tcW w:w="4678" w:type="dxa"/>
            <w:shd w:val="clear" w:color="auto" w:fill="CCFFFF"/>
          </w:tcPr>
          <w:p>
            <w:pPr>
              <w:tabs>
                <w:tab w:val="left" w:pos="851"/>
              </w:tabs>
              <w:snapToGrid w:val="0"/>
              <w:jc w:val="both"/>
              <w:rPr>
                <w:rFonts w:ascii="Marianne" w:hAnsi="Marianne" w:cs="Arial"/>
                <w:b/>
                <w:bCs/>
              </w:rPr>
            </w:pPr>
          </w:p>
        </w:tc>
        <w:tc>
          <w:tcPr>
            <w:tcW w:w="3119" w:type="dxa"/>
            <w:shd w:val="clear" w:color="auto" w:fill="CCFFFF"/>
          </w:tcPr>
          <w:p>
            <w:pPr>
              <w:tabs>
                <w:tab w:val="left" w:pos="851"/>
              </w:tabs>
              <w:snapToGrid w:val="0"/>
              <w:jc w:val="both"/>
              <w:rPr>
                <w:rFonts w:ascii="Marianne" w:hAnsi="Marianne" w:cs="Arial"/>
                <w:b/>
                <w:bCs/>
              </w:rPr>
            </w:pPr>
          </w:p>
        </w:tc>
      </w:tr>
      <w:tr>
        <w:trPr>
          <w:trHeight w:val="1021"/>
        </w:trPr>
        <w:tc>
          <w:tcPr>
            <w:tcW w:w="4678" w:type="dxa"/>
            <w:shd w:val="clear" w:color="auto" w:fill="auto"/>
          </w:tcPr>
          <w:p>
            <w:pPr>
              <w:tabs>
                <w:tab w:val="left" w:pos="851"/>
              </w:tabs>
              <w:snapToGrid w:val="0"/>
              <w:jc w:val="both"/>
              <w:rPr>
                <w:rFonts w:ascii="Marianne" w:hAnsi="Marianne" w:cs="Arial"/>
                <w:b/>
                <w:bCs/>
              </w:rPr>
            </w:pPr>
          </w:p>
        </w:tc>
        <w:tc>
          <w:tcPr>
            <w:tcW w:w="3119" w:type="dxa"/>
            <w:shd w:val="clear" w:color="auto" w:fill="auto"/>
          </w:tcPr>
          <w:p>
            <w:pPr>
              <w:tabs>
                <w:tab w:val="left" w:pos="851"/>
              </w:tabs>
              <w:snapToGrid w:val="0"/>
              <w:jc w:val="both"/>
              <w:rPr>
                <w:rFonts w:ascii="Marianne" w:hAnsi="Marianne" w:cs="Arial"/>
                <w:b/>
                <w:bCs/>
              </w:rPr>
            </w:pPr>
          </w:p>
        </w:tc>
      </w:tr>
      <w:tr>
        <w:trPr>
          <w:trHeight w:val="1021"/>
        </w:trPr>
        <w:tc>
          <w:tcPr>
            <w:tcW w:w="4678" w:type="dxa"/>
            <w:shd w:val="clear" w:color="auto" w:fill="CCFFFF"/>
          </w:tcPr>
          <w:p>
            <w:pPr>
              <w:tabs>
                <w:tab w:val="left" w:pos="851"/>
              </w:tabs>
              <w:snapToGrid w:val="0"/>
              <w:jc w:val="both"/>
              <w:rPr>
                <w:rFonts w:ascii="Marianne" w:hAnsi="Marianne" w:cs="Arial"/>
                <w:b/>
                <w:bCs/>
              </w:rPr>
            </w:pPr>
          </w:p>
        </w:tc>
        <w:tc>
          <w:tcPr>
            <w:tcW w:w="3119" w:type="dxa"/>
            <w:shd w:val="clear" w:color="auto" w:fill="CCFFFF"/>
          </w:tcPr>
          <w:p>
            <w:pPr>
              <w:tabs>
                <w:tab w:val="left" w:pos="851"/>
              </w:tabs>
              <w:snapToGrid w:val="0"/>
              <w:jc w:val="both"/>
              <w:rPr>
                <w:rFonts w:ascii="Marianne" w:hAnsi="Marianne" w:cs="Arial"/>
                <w:b/>
                <w:bCs/>
              </w:rPr>
            </w:pPr>
          </w:p>
        </w:tc>
      </w:tr>
    </w:tbl>
    <w:p>
      <w:pPr>
        <w:tabs>
          <w:tab w:val="left" w:pos="851"/>
        </w:tabs>
        <w:jc w:val="both"/>
        <w:rPr>
          <w:rFonts w:ascii="Marianne" w:hAnsi="Marianne" w:cs="Arial"/>
        </w:rPr>
      </w:pPr>
      <w:r>
        <w:rPr>
          <w:rFonts w:ascii="Marianne" w:hAnsi="Marianne" w:cs="Arial"/>
          <w:sz w:val="18"/>
          <w:szCs w:val="18"/>
        </w:rPr>
        <w:t>(*) Le signataire doit avoir le pouvoir d’engager la personne qu’il représente.</w:t>
      </w:r>
    </w:p>
    <w:p>
      <w:pPr>
        <w:tabs>
          <w:tab w:val="left" w:pos="851"/>
        </w:tabs>
        <w:rPr>
          <w:rFonts w:ascii="Arial" w:hAnsi="Arial" w:cs="Arial"/>
          <w:bCs/>
        </w:rPr>
      </w:pPr>
    </w:p>
    <w:tbl>
      <w:tblPr>
        <w:tblW w:w="10277" w:type="dxa"/>
        <w:tblLayout w:type="fixed"/>
        <w:tblCellMar>
          <w:left w:w="71" w:type="dxa"/>
          <w:right w:w="71" w:type="dxa"/>
        </w:tblCellMar>
        <w:tblLook w:val="0000" w:firstRow="0" w:lastRow="0" w:firstColumn="0" w:lastColumn="0" w:noHBand="0" w:noVBand="0"/>
      </w:tblPr>
      <w:tblGrid>
        <w:gridCol w:w="10277"/>
      </w:tblGrid>
      <w:tr>
        <w:tc>
          <w:tcPr>
            <w:tcW w:w="10277" w:type="dxa"/>
            <w:shd w:val="clear" w:color="auto" w:fill="66CCFF"/>
          </w:tcPr>
          <w:p>
            <w:pPr>
              <w:pStyle w:val="Titre4"/>
              <w:tabs>
                <w:tab w:val="left" w:pos="851"/>
              </w:tabs>
              <w:rPr>
                <w:rFonts w:ascii="Marianne" w:hAnsi="Marianne"/>
              </w:rPr>
            </w:pPr>
            <w:r>
              <w:rPr>
                <w:rFonts w:ascii="Marianne" w:hAnsi="Marianne"/>
                <w:sz w:val="22"/>
                <w:szCs w:val="22"/>
              </w:rPr>
              <w:t>D - Identification et signature de l’acheteur</w:t>
            </w:r>
          </w:p>
        </w:tc>
      </w:tr>
    </w:tbl>
    <w:p>
      <w:pPr>
        <w:tabs>
          <w:tab w:val="left" w:pos="851"/>
        </w:tabs>
      </w:pPr>
    </w:p>
    <w:p>
      <w:pPr>
        <w:numPr>
          <w:ilvl w:val="0"/>
          <w:numId w:val="12"/>
        </w:numPr>
        <w:ind w:left="284" w:hanging="284"/>
        <w:jc w:val="both"/>
        <w:rPr>
          <w:rFonts w:ascii="Marianne" w:hAnsi="Marianne" w:cs="Arial"/>
          <w:b/>
        </w:rPr>
      </w:pPr>
      <w:r>
        <w:rPr>
          <w:rFonts w:ascii="Marianne" w:hAnsi="Marianne" w:cs="Arial"/>
          <w:b/>
        </w:rPr>
        <w:t>Désignation de l’acheteur :</w:t>
      </w:r>
    </w:p>
    <w:p>
      <w:pPr>
        <w:pStyle w:val="Titre1"/>
        <w:numPr>
          <w:ilvl w:val="0"/>
          <w:numId w:val="0"/>
        </w:numPr>
        <w:tabs>
          <w:tab w:val="left" w:pos="851"/>
        </w:tabs>
        <w:jc w:val="both"/>
        <w:rPr>
          <w:rFonts w:ascii="Arial" w:hAnsi="Arial" w:cs="Arial"/>
        </w:rPr>
      </w:pPr>
    </w:p>
    <w:p>
      <w:pPr>
        <w:pStyle w:val="western"/>
        <w:spacing w:before="0" w:after="0"/>
        <w:ind w:firstLine="0"/>
        <w:rPr>
          <w:b/>
        </w:rPr>
      </w:pPr>
      <w:r>
        <w:rPr>
          <w:b/>
        </w:rPr>
        <w:t>L'État,</w:t>
      </w:r>
    </w:p>
    <w:p>
      <w:pPr>
        <w:pStyle w:val="western"/>
        <w:spacing w:before="0" w:after="0"/>
        <w:ind w:firstLine="0"/>
      </w:pPr>
      <w:r>
        <w:t>Ministère chargé du budget et des comptes publics</w:t>
      </w:r>
    </w:p>
    <w:p>
      <w:pPr>
        <w:pStyle w:val="western"/>
        <w:spacing w:before="0" w:after="0"/>
        <w:ind w:firstLine="0"/>
        <w:rPr>
          <w:b/>
        </w:rPr>
      </w:pPr>
      <w:r>
        <w:rPr>
          <w:b/>
        </w:rPr>
        <w:t>Direction des achats de l'État (DAE)</w:t>
      </w:r>
    </w:p>
    <w:p>
      <w:pPr>
        <w:pStyle w:val="western"/>
        <w:spacing w:before="0" w:after="0"/>
        <w:ind w:firstLine="0"/>
      </w:pPr>
      <w:r>
        <w:t>59, boulevard Vincent Auriol</w:t>
      </w:r>
    </w:p>
    <w:p>
      <w:pPr>
        <w:pStyle w:val="western"/>
        <w:spacing w:before="0" w:after="0"/>
        <w:ind w:firstLine="0"/>
      </w:pPr>
      <w:r>
        <w:t>75703 Paris Cedex 13</w:t>
      </w:r>
    </w:p>
    <w:p>
      <w:pPr>
        <w:pStyle w:val="western"/>
        <w:spacing w:before="0" w:after="0"/>
        <w:ind w:firstLine="0"/>
      </w:pPr>
      <w:r>
        <w:rPr>
          <w:u w:val="single"/>
        </w:rPr>
        <w:t>Siret</w:t>
      </w:r>
      <w:r>
        <w:t xml:space="preserve"> : 130 022 205 00012</w:t>
      </w:r>
    </w:p>
    <w:p>
      <w:pPr>
        <w:pStyle w:val="western"/>
        <w:spacing w:before="0" w:after="0"/>
        <w:ind w:firstLine="0"/>
      </w:pPr>
      <w:r>
        <w:t>Tél : 01.44.97.34.53 / 34.61</w:t>
      </w:r>
    </w:p>
    <w:p>
      <w:pPr>
        <w:pStyle w:val="En-tte"/>
        <w:tabs>
          <w:tab w:val="clear" w:pos="4536"/>
          <w:tab w:val="clear" w:pos="9072"/>
          <w:tab w:val="left" w:pos="851"/>
        </w:tabs>
        <w:jc w:val="both"/>
        <w:rPr>
          <w:rFonts w:ascii="Arial" w:hAnsi="Arial" w:cs="Arial"/>
        </w:rPr>
      </w:pPr>
    </w:p>
    <w:p>
      <w:pPr>
        <w:numPr>
          <w:ilvl w:val="0"/>
          <w:numId w:val="12"/>
        </w:numPr>
        <w:ind w:left="284" w:hanging="284"/>
        <w:jc w:val="both"/>
        <w:rPr>
          <w:rFonts w:ascii="Marianne" w:hAnsi="Marianne" w:cs="Arial"/>
          <w:b/>
          <w:i/>
          <w:sz w:val="18"/>
          <w:szCs w:val="18"/>
        </w:rPr>
      </w:pPr>
      <w:r>
        <w:rPr>
          <w:rFonts w:ascii="Marianne" w:hAnsi="Marianne" w:cs="Arial"/>
          <w:b/>
        </w:rPr>
        <w:t>Nom, prénom, qualité du signataire de l’accord-cadre</w:t>
      </w:r>
    </w:p>
    <w:p>
      <w:pPr>
        <w:tabs>
          <w:tab w:val="left" w:pos="851"/>
        </w:tabs>
        <w:jc w:val="both"/>
        <w:rPr>
          <w:rFonts w:ascii="Arial" w:hAnsi="Arial" w:cs="Arial"/>
        </w:rPr>
      </w:pPr>
    </w:p>
    <w:p>
      <w:pPr>
        <w:tabs>
          <w:tab w:val="left" w:pos="851"/>
        </w:tabs>
        <w:jc w:val="both"/>
        <w:rPr>
          <w:rFonts w:ascii="Marianne" w:hAnsi="Marianne" w:cs="Arial"/>
        </w:rPr>
      </w:pPr>
      <w:r>
        <w:rPr>
          <w:rFonts w:ascii="Marianne" w:hAnsi="Marianne" w:cs="Arial"/>
        </w:rPr>
        <w:t>Le directeur des achats de l'État ou l'une des autorités bénéficiant d'une délégation de signature à cet effet.</w:t>
      </w:r>
    </w:p>
    <w:p>
      <w:pPr>
        <w:tabs>
          <w:tab w:val="left" w:pos="851"/>
        </w:tabs>
        <w:jc w:val="both"/>
        <w:rPr>
          <w:rFonts w:ascii="Arial" w:hAnsi="Arial" w:cs="Arial"/>
        </w:rPr>
      </w:pPr>
    </w:p>
    <w:p>
      <w:pPr>
        <w:tabs>
          <w:tab w:val="left" w:pos="851"/>
        </w:tabs>
        <w:ind w:left="284" w:hanging="284"/>
        <w:jc w:val="both"/>
        <w:rPr>
          <w:rFonts w:ascii="Marianne" w:hAnsi="Marianne" w:cs="Arial"/>
          <w:b/>
          <w:i/>
          <w:sz w:val="18"/>
          <w:szCs w:val="18"/>
        </w:rPr>
      </w:pPr>
      <w:r>
        <w:rPr>
          <w:rFonts w:ascii="Wingdings" w:eastAsia="Wingdings" w:hAnsi="Wingdings" w:cs="Wingdings"/>
          <w:b/>
          <w:color w:val="66CCFF"/>
          <w:spacing w:val="-10"/>
        </w:rPr>
        <w:t></w:t>
      </w:r>
      <w:r>
        <w:rPr>
          <w:rFonts w:ascii="Marianne" w:hAnsi="Marianne" w:cs="Arial"/>
          <w:b/>
        </w:rPr>
        <w:t xml:space="preserve"> </w:t>
      </w:r>
      <w:r>
        <w:rPr>
          <w:rFonts w:ascii="Marianne" w:hAnsi="Marianne" w:cs="Arial"/>
          <w:b/>
        </w:rPr>
        <w:tab/>
        <w:t>Personne habilitée à donner les renseignements prévus aux articles R2191-60 à R2191-62 du code de la commande publique (nantissements ou cessions de créances)</w:t>
      </w:r>
      <w:r>
        <w:rPr>
          <w:rFonts w:ascii="Marianne" w:hAnsi="Marianne" w:cs="Arial"/>
          <w:b/>
          <w:i/>
          <w:sz w:val="18"/>
          <w:szCs w:val="18"/>
        </w:rPr>
        <w:t> :</w:t>
      </w:r>
    </w:p>
    <w:p>
      <w:pPr>
        <w:tabs>
          <w:tab w:val="left" w:pos="851"/>
        </w:tabs>
        <w:jc w:val="both"/>
        <w:rPr>
          <w:rFonts w:ascii="Arial" w:hAnsi="Arial" w:cs="Arial"/>
        </w:rPr>
      </w:pPr>
      <w:r>
        <w:rPr>
          <w:rFonts w:ascii="Arial" w:hAnsi="Arial" w:cs="Arial"/>
          <w:i/>
          <w:sz w:val="18"/>
          <w:szCs w:val="18"/>
        </w:rPr>
        <w:t xml:space="preserve">  </w:t>
      </w:r>
    </w:p>
    <w:p>
      <w:pPr>
        <w:tabs>
          <w:tab w:val="left" w:pos="851"/>
        </w:tabs>
        <w:jc w:val="both"/>
        <w:rPr>
          <w:rFonts w:ascii="Marianne" w:hAnsi="Marianne" w:cs="Arial"/>
        </w:rPr>
      </w:pPr>
      <w:r>
        <w:rPr>
          <w:rFonts w:ascii="Marianne" w:hAnsi="Marianne" w:cs="Arial"/>
        </w:rPr>
        <w:t>Les coordonnées des personnes habilitées à donner les renseignements prévus aux R2191-60 à R2191-62 du code de la commande publique sont les comptables assignataires désignés ci-dessous.</w:t>
      </w:r>
    </w:p>
    <w:p>
      <w:pPr>
        <w:pStyle w:val="fcase2metab"/>
        <w:ind w:left="0" w:firstLine="0"/>
        <w:rPr>
          <w:rFonts w:ascii="Arial" w:hAnsi="Arial" w:cs="Arial"/>
        </w:rPr>
      </w:pPr>
    </w:p>
    <w:p>
      <w:pPr>
        <w:numPr>
          <w:ilvl w:val="0"/>
          <w:numId w:val="12"/>
        </w:numPr>
        <w:ind w:left="284" w:hanging="284"/>
        <w:jc w:val="both"/>
        <w:rPr>
          <w:rFonts w:ascii="Marianne" w:hAnsi="Marianne" w:cs="Arial"/>
          <w:b/>
        </w:rPr>
      </w:pPr>
      <w:r>
        <w:rPr>
          <w:rFonts w:ascii="Marianne" w:hAnsi="Marianne" w:cs="Arial"/>
          <w:b/>
        </w:rPr>
        <w:t>Désignation, adresse, numéro de téléphone du comptable assignataire :</w:t>
      </w:r>
    </w:p>
    <w:p>
      <w:pPr>
        <w:pStyle w:val="fcase2metab"/>
        <w:rPr>
          <w:rFonts w:ascii="Arial" w:hAnsi="Arial" w:cs="Arial"/>
        </w:rPr>
      </w:pPr>
    </w:p>
    <w:p>
      <w:pPr>
        <w:pStyle w:val="fcase2metab"/>
        <w:rPr>
          <w:rFonts w:ascii="Marianne" w:hAnsi="Marianne" w:cs="Arial"/>
        </w:rPr>
      </w:pPr>
      <w:r>
        <w:rPr>
          <w:rFonts w:ascii="Marianne" w:hAnsi="Marianne" w:cs="Arial"/>
        </w:rPr>
        <w:t>Les comptables assignataires de l'État sont :</w:t>
      </w:r>
    </w:p>
    <w:p>
      <w:pPr>
        <w:pStyle w:val="fcase2metab"/>
        <w:numPr>
          <w:ilvl w:val="0"/>
          <w:numId w:val="17"/>
        </w:numPr>
        <w:spacing w:before="120"/>
        <w:rPr>
          <w:rFonts w:ascii="Marianne" w:hAnsi="Marianne" w:cs="Arial"/>
        </w:rPr>
      </w:pPr>
      <w:proofErr w:type="gramStart"/>
      <w:r>
        <w:rPr>
          <w:rFonts w:ascii="Marianne" w:hAnsi="Marianne" w:cs="Arial"/>
        </w:rPr>
        <w:t>les</w:t>
      </w:r>
      <w:proofErr w:type="gramEnd"/>
      <w:r>
        <w:rPr>
          <w:rFonts w:ascii="Marianne" w:hAnsi="Marianne" w:cs="Arial"/>
        </w:rPr>
        <w:t xml:space="preserve"> contrôleurs budgétaires et comptables ministériels (CBCM) rattachés aux services de l'État pour les dépenses relevant des ordonnateurs principaux ;</w:t>
      </w:r>
    </w:p>
    <w:p>
      <w:pPr>
        <w:pStyle w:val="fcase2metab"/>
        <w:numPr>
          <w:ilvl w:val="0"/>
          <w:numId w:val="17"/>
        </w:numPr>
        <w:rPr>
          <w:rFonts w:ascii="Marianne" w:hAnsi="Marianne" w:cs="Arial"/>
        </w:rPr>
      </w:pPr>
      <w:proofErr w:type="gramStart"/>
      <w:r>
        <w:rPr>
          <w:rFonts w:ascii="Marianne" w:hAnsi="Marianne" w:cs="Arial"/>
        </w:rPr>
        <w:t>les</w:t>
      </w:r>
      <w:proofErr w:type="gramEnd"/>
      <w:r>
        <w:rPr>
          <w:rFonts w:ascii="Marianne" w:hAnsi="Marianne" w:cs="Arial"/>
        </w:rPr>
        <w:t xml:space="preserve"> comptables assignataires visés par Arrêté du 14 décembre 2021 modifiant l'arrêté du 23 décembre 2019 fixant l'assignation des dépenses et des recettes des ordonnateurs secondaires des services civils de l'Etat ;</w:t>
      </w:r>
    </w:p>
    <w:p>
      <w:pPr>
        <w:pStyle w:val="fcase2metab"/>
        <w:numPr>
          <w:ilvl w:val="0"/>
          <w:numId w:val="17"/>
        </w:numPr>
        <w:rPr>
          <w:rFonts w:ascii="Marianne" w:hAnsi="Marianne" w:cs="Arial"/>
        </w:rPr>
      </w:pPr>
      <w:proofErr w:type="gramStart"/>
      <w:r>
        <w:rPr>
          <w:rFonts w:ascii="Marianne" w:hAnsi="Marianne"/>
        </w:rPr>
        <w:t>les</w:t>
      </w:r>
      <w:proofErr w:type="gramEnd"/>
      <w:r>
        <w:rPr>
          <w:rFonts w:ascii="Marianne" w:hAnsi="Marianne"/>
        </w:rPr>
        <w:t xml:space="preserve"> comptables assignataires compétents pour les services de la Direction générale de l’Aviation Civile sont</w:t>
      </w:r>
      <w:r>
        <w:rPr>
          <w:rFonts w:ascii="Marianne" w:hAnsi="Marianne"/>
          <w:bCs/>
        </w:rPr>
        <w:t xml:space="preserve"> visés par la décision du 12 décembre 2022 portant organisation de l’agence comptable du budget annexe « contrôle et exploitation aériens » publiée dans le bulletin officiel du ministère de la transition écologique </w:t>
      </w:r>
    </w:p>
    <w:p>
      <w:pPr>
        <w:pStyle w:val="fcase2metab"/>
        <w:ind w:left="720" w:firstLine="0"/>
        <w:rPr>
          <w:rFonts w:ascii="Marianne" w:hAnsi="Marianne"/>
          <w:bCs/>
        </w:rPr>
      </w:pPr>
      <w:hyperlink r:id="rId10" w:history="1">
        <w:r>
          <w:rPr>
            <w:rStyle w:val="Lienhypertexte"/>
            <w:rFonts w:ascii="Marianne" w:hAnsi="Marianne" w:cs="Arial"/>
            <w:bCs/>
          </w:rPr>
          <w:t>https://www.bulletin-officiel.developpement-durable.gouv.fr/notice?id=Bulletinofficiel-0032771&amp;reqId=12cab86b-b44a-4d78-aeb7-2d36bdb811ab&amp;pos=72</w:t>
        </w:r>
      </w:hyperlink>
      <w:r>
        <w:rPr>
          <w:rFonts w:ascii="Marianne" w:hAnsi="Marianne"/>
          <w:bCs/>
        </w:rPr>
        <w:t xml:space="preserve"> </w:t>
      </w:r>
    </w:p>
    <w:p>
      <w:pPr>
        <w:pStyle w:val="fcase2metab"/>
        <w:ind w:left="720" w:firstLine="0"/>
        <w:rPr>
          <w:rFonts w:ascii="Marianne" w:hAnsi="Marianne"/>
          <w:bCs/>
        </w:rPr>
      </w:pPr>
      <w:r>
        <w:rPr>
          <w:rFonts w:ascii="Marianne" w:hAnsi="Marianne"/>
          <w:bCs/>
        </w:rPr>
        <w:t>Cette décision peut faire l’objet d’une mise à jour annuelle publiée au bulletin officiel du MTE</w:t>
      </w:r>
    </w:p>
    <w:p>
      <w:pPr>
        <w:tabs>
          <w:tab w:val="left" w:pos="426"/>
          <w:tab w:val="left" w:pos="851"/>
        </w:tabs>
        <w:ind w:left="1211"/>
        <w:jc w:val="both"/>
        <w:rPr>
          <w:rFonts w:ascii="Marianne" w:hAnsi="Marianne" w:cs="Arial"/>
        </w:rPr>
      </w:pPr>
    </w:p>
    <w:p>
      <w:pPr>
        <w:tabs>
          <w:tab w:val="left" w:pos="426"/>
          <w:tab w:val="left" w:pos="851"/>
        </w:tabs>
        <w:jc w:val="both"/>
        <w:rPr>
          <w:rFonts w:ascii="Marianne" w:hAnsi="Marianne" w:cs="Arial"/>
        </w:rPr>
      </w:pPr>
      <w:r>
        <w:rPr>
          <w:rFonts w:ascii="Marianne" w:hAnsi="Marianne" w:cs="Arial"/>
        </w:rPr>
        <w:t>Ces arrêtés peuvent faire l’objet d’une mise à jour annuelle et sont publiés au JORF.</w:t>
      </w:r>
    </w:p>
    <w:p>
      <w:pPr>
        <w:pStyle w:val="fcase2metab"/>
        <w:ind w:left="426" w:firstLine="0"/>
        <w:rPr>
          <w:rFonts w:ascii="Arial" w:hAnsi="Arial" w:cs="Arial"/>
        </w:rPr>
      </w:pPr>
    </w:p>
    <w:p>
      <w:pPr>
        <w:pStyle w:val="fcase2metab"/>
        <w:ind w:left="0" w:firstLine="0"/>
        <w:rPr>
          <w:rFonts w:ascii="Arial" w:hAnsi="Arial" w:cs="Arial"/>
        </w:rPr>
      </w:pPr>
    </w:p>
    <w:p>
      <w:pPr>
        <w:pStyle w:val="fcase2metab"/>
        <w:ind w:left="0" w:firstLine="0"/>
        <w:rPr>
          <w:rFonts w:ascii="Arial" w:hAnsi="Arial" w:cs="Arial"/>
        </w:rPr>
      </w:pPr>
    </w:p>
    <w:p>
      <w:pPr>
        <w:pStyle w:val="fcase2metab"/>
        <w:tabs>
          <w:tab w:val="clear" w:pos="426"/>
          <w:tab w:val="clear" w:pos="851"/>
        </w:tabs>
        <w:ind w:left="4962" w:firstLine="0"/>
        <w:rPr>
          <w:rFonts w:ascii="Marianne" w:hAnsi="Marianne" w:cs="Arial"/>
        </w:rPr>
      </w:pPr>
      <w:r>
        <w:rPr>
          <w:rFonts w:ascii="Marianne" w:hAnsi="Marianne" w:cs="Arial"/>
        </w:rPr>
        <w:t xml:space="preserve">A Paris, le </w:t>
      </w:r>
      <w:r>
        <w:rPr>
          <w:rFonts w:ascii="Marianne" w:hAnsi="Marianne" w:cs="Arial"/>
          <w:i/>
        </w:rPr>
        <w:t>(date de la signature électronique</w:t>
      </w:r>
      <w:r>
        <w:rPr>
          <w:rFonts w:ascii="Marianne" w:hAnsi="Marianne" w:cs="Arial"/>
        </w:rPr>
        <w:t>)</w:t>
      </w:r>
    </w:p>
    <w:p>
      <w:pPr>
        <w:tabs>
          <w:tab w:val="left" w:pos="851"/>
        </w:tabs>
        <w:rPr>
          <w:rFonts w:ascii="Marianne" w:hAnsi="Marianne"/>
        </w:rPr>
      </w:pPr>
    </w:p>
    <w:p>
      <w:pPr>
        <w:tabs>
          <w:tab w:val="left" w:pos="851"/>
        </w:tabs>
        <w:ind w:left="4820"/>
        <w:jc w:val="center"/>
        <w:rPr>
          <w:rFonts w:ascii="Marianne" w:hAnsi="Marianne" w:cs="Arial"/>
          <w:b/>
        </w:rPr>
      </w:pPr>
      <w:r>
        <w:rPr>
          <w:rFonts w:ascii="Marianne" w:hAnsi="Marianne" w:cs="Arial"/>
          <w:b/>
        </w:rPr>
        <w:t>Le directeur des achats de l’État ou son représentant</w:t>
      </w:r>
    </w:p>
    <w:p>
      <w:pPr>
        <w:tabs>
          <w:tab w:val="left" w:pos="851"/>
        </w:tabs>
        <w:ind w:left="4820"/>
        <w:jc w:val="center"/>
        <w:rPr>
          <w:rFonts w:ascii="Marianne" w:hAnsi="Marianne"/>
          <w:i/>
        </w:rPr>
      </w:pPr>
      <w:r>
        <w:rPr>
          <w:rFonts w:ascii="Marianne" w:hAnsi="Marianne" w:cs="Arial"/>
          <w:i/>
        </w:rPr>
        <w:t xml:space="preserve"> (</w:t>
      </w:r>
      <w:proofErr w:type="gramStart"/>
      <w:r>
        <w:rPr>
          <w:rFonts w:ascii="Marianne" w:hAnsi="Marianne" w:cs="Arial"/>
          <w:i/>
        </w:rPr>
        <w:t>signature</w:t>
      </w:r>
      <w:proofErr w:type="gramEnd"/>
      <w:r>
        <w:rPr>
          <w:rFonts w:ascii="Marianne" w:hAnsi="Marianne" w:cs="Arial"/>
          <w:i/>
        </w:rPr>
        <w:t xml:space="preserve"> électronique)</w:t>
      </w:r>
    </w:p>
    <w:p>
      <w:pPr>
        <w:tabs>
          <w:tab w:val="left" w:pos="851"/>
          <w:tab w:val="left" w:pos="3402"/>
        </w:tabs>
        <w:spacing w:before="120" w:after="120"/>
        <w:jc w:val="both"/>
      </w:pPr>
    </w:p>
    <w:sectPr>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altName w:val="Calibri"/>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trPr>
        <w:tblHeader/>
      </w:trPr>
      <w:tc>
        <w:tcPr>
          <w:tcW w:w="2906" w:type="dxa"/>
          <w:shd w:val="clear" w:color="auto" w:fill="66CCFF"/>
        </w:tcPr>
        <w:p>
          <w:pPr>
            <w:ind w:right="-638"/>
            <w:rPr>
              <w:rFonts w:ascii="Marianne" w:hAnsi="Marianne" w:cs="Arial"/>
              <w:b/>
              <w:i/>
              <w:sz w:val="18"/>
              <w:szCs w:val="18"/>
            </w:rPr>
          </w:pPr>
          <w:r>
            <w:rPr>
              <w:rFonts w:ascii="Marianne" w:hAnsi="Marianne" w:cs="Arial"/>
              <w:b/>
              <w:sz w:val="18"/>
              <w:szCs w:val="18"/>
            </w:rPr>
            <w:t>ATTRI1 – Acte d’engagement</w:t>
          </w:r>
        </w:p>
      </w:tc>
      <w:tc>
        <w:tcPr>
          <w:tcW w:w="5528" w:type="dxa"/>
          <w:shd w:val="clear" w:color="auto" w:fill="66CCFF"/>
        </w:tcPr>
        <w:p>
          <w:pPr>
            <w:jc w:val="center"/>
            <w:rPr>
              <w:rFonts w:ascii="Marianne" w:hAnsi="Marianne" w:cs="Arial"/>
              <w:b/>
              <w:sz w:val="18"/>
              <w:szCs w:val="18"/>
            </w:rPr>
          </w:pPr>
          <w:r>
            <w:rPr>
              <w:rFonts w:ascii="Marianne" w:hAnsi="Marianne" w:cs="Arial"/>
              <w:b/>
              <w:bCs/>
              <w:sz w:val="18"/>
              <w:szCs w:val="18"/>
              <w:lang w:eastAsia="fr-FR"/>
            </w:rPr>
            <w:t>DAE_</w:t>
          </w:r>
          <w:r>
            <w:rPr>
              <w:rFonts w:ascii="Marianne" w:hAnsi="Marianne" w:cs="Arial"/>
              <w:b/>
              <w:smallCaps/>
              <w:sz w:val="18"/>
              <w:szCs w:val="18"/>
            </w:rPr>
            <w:t xml:space="preserve"> 2024_AC1_MAINT_CVCDPlb_</w:t>
          </w:r>
          <w:r>
            <w:rPr>
              <w:rFonts w:ascii="Marianne" w:hAnsi="Marianne" w:cs="Arial"/>
              <w:b/>
              <w:sz w:val="18"/>
              <w:szCs w:val="18"/>
            </w:rPr>
            <w:t>IDF</w:t>
          </w:r>
        </w:p>
      </w:tc>
      <w:tc>
        <w:tcPr>
          <w:tcW w:w="896" w:type="dxa"/>
          <w:shd w:val="clear" w:color="auto" w:fill="66CCFF"/>
        </w:tcPr>
        <w:p>
          <w:pPr>
            <w:tabs>
              <w:tab w:val="center" w:pos="1366"/>
              <w:tab w:val="right" w:pos="2733"/>
            </w:tabs>
            <w:rPr>
              <w:rFonts w:ascii="Marianne" w:hAnsi="Marianne"/>
              <w:sz w:val="18"/>
              <w:szCs w:val="18"/>
            </w:rPr>
          </w:pPr>
          <w:r>
            <w:rPr>
              <w:rFonts w:ascii="Marianne" w:hAnsi="Marianne" w:cs="Arial"/>
              <w:b/>
              <w:sz w:val="18"/>
              <w:szCs w:val="18"/>
            </w:rPr>
            <w:t xml:space="preserve">Page : </w:t>
          </w:r>
        </w:p>
      </w:tc>
      <w:tc>
        <w:tcPr>
          <w:tcW w:w="567" w:type="dxa"/>
          <w:shd w:val="clear" w:color="auto" w:fill="66CCFF"/>
        </w:tcPr>
        <w:p>
          <w:pPr>
            <w:jc w:val="center"/>
            <w:rPr>
              <w:rFonts w:ascii="Marianne" w:hAnsi="Marianne" w:cs="Arial"/>
              <w:b/>
              <w:sz w:val="18"/>
              <w:szCs w:val="18"/>
            </w:rPr>
          </w:pPr>
          <w:r>
            <w:rPr>
              <w:rStyle w:val="Numrodepage"/>
              <w:rFonts w:ascii="Marianne" w:hAnsi="Marianne" w:cs="Arial"/>
              <w:b/>
              <w:sz w:val="18"/>
              <w:szCs w:val="18"/>
            </w:rPr>
            <w:fldChar w:fldCharType="begin"/>
          </w:r>
          <w:r>
            <w:rPr>
              <w:rStyle w:val="Numrodepage"/>
              <w:rFonts w:ascii="Marianne" w:hAnsi="Marianne" w:cs="Arial"/>
              <w:b/>
              <w:sz w:val="18"/>
              <w:szCs w:val="18"/>
            </w:rPr>
            <w:instrText xml:space="preserve"> PAGE </w:instrText>
          </w:r>
          <w:r>
            <w:rPr>
              <w:rStyle w:val="Numrodepage"/>
              <w:rFonts w:ascii="Marianne" w:hAnsi="Marianne" w:cs="Arial"/>
              <w:b/>
              <w:sz w:val="18"/>
              <w:szCs w:val="18"/>
            </w:rPr>
            <w:fldChar w:fldCharType="separate"/>
          </w:r>
          <w:r>
            <w:rPr>
              <w:rStyle w:val="Numrodepage"/>
              <w:rFonts w:ascii="Marianne" w:hAnsi="Marianne" w:cs="Arial"/>
              <w:b/>
              <w:noProof/>
              <w:sz w:val="18"/>
              <w:szCs w:val="18"/>
            </w:rPr>
            <w:t>5</w:t>
          </w:r>
          <w:r>
            <w:rPr>
              <w:rStyle w:val="Numrodepage"/>
              <w:rFonts w:ascii="Marianne" w:hAnsi="Marianne" w:cs="Arial"/>
              <w:b/>
              <w:sz w:val="18"/>
              <w:szCs w:val="18"/>
            </w:rPr>
            <w:fldChar w:fldCharType="end"/>
          </w:r>
        </w:p>
      </w:tc>
      <w:tc>
        <w:tcPr>
          <w:tcW w:w="165" w:type="dxa"/>
          <w:shd w:val="clear" w:color="auto" w:fill="66CCFF"/>
        </w:tcPr>
        <w:p>
          <w:pPr>
            <w:jc w:val="center"/>
            <w:rPr>
              <w:rFonts w:ascii="Marianne" w:hAnsi="Marianne"/>
              <w:sz w:val="18"/>
              <w:szCs w:val="18"/>
            </w:rPr>
          </w:pPr>
          <w:r>
            <w:rPr>
              <w:rFonts w:ascii="Marianne" w:hAnsi="Marianne" w:cs="Arial"/>
              <w:b/>
              <w:sz w:val="18"/>
              <w:szCs w:val="18"/>
            </w:rPr>
            <w:t>/</w:t>
          </w:r>
        </w:p>
      </w:tc>
      <w:tc>
        <w:tcPr>
          <w:tcW w:w="544" w:type="dxa"/>
          <w:shd w:val="clear" w:color="auto" w:fill="66CCFF"/>
        </w:tcPr>
        <w:p>
          <w:pPr>
            <w:jc w:val="center"/>
            <w:rPr>
              <w:rFonts w:ascii="Marianne" w:hAnsi="Marianne"/>
              <w:sz w:val="18"/>
              <w:szCs w:val="18"/>
            </w:rPr>
          </w:pPr>
          <w:r>
            <w:rPr>
              <w:rStyle w:val="Numrodepage"/>
              <w:rFonts w:ascii="Marianne" w:hAnsi="Marianne" w:cs="Arial"/>
              <w:b/>
              <w:sz w:val="18"/>
              <w:szCs w:val="18"/>
            </w:rPr>
            <w:fldChar w:fldCharType="begin"/>
          </w:r>
          <w:r>
            <w:rPr>
              <w:rStyle w:val="Numrodepage"/>
              <w:rFonts w:ascii="Marianne" w:hAnsi="Marianne" w:cs="Arial"/>
              <w:b/>
              <w:sz w:val="18"/>
              <w:szCs w:val="18"/>
            </w:rPr>
            <w:instrText xml:space="preserve"> NUMPAGES \*Arabic </w:instrText>
          </w:r>
          <w:r>
            <w:rPr>
              <w:rStyle w:val="Numrodepage"/>
              <w:rFonts w:ascii="Marianne" w:hAnsi="Marianne" w:cs="Arial"/>
              <w:b/>
              <w:sz w:val="18"/>
              <w:szCs w:val="18"/>
            </w:rPr>
            <w:fldChar w:fldCharType="separate"/>
          </w:r>
          <w:r>
            <w:rPr>
              <w:rStyle w:val="Numrodepage"/>
              <w:rFonts w:ascii="Marianne" w:hAnsi="Marianne" w:cs="Arial"/>
              <w:b/>
              <w:noProof/>
              <w:sz w:val="18"/>
              <w:szCs w:val="18"/>
            </w:rPr>
            <w:t>5</w:t>
          </w:r>
          <w:r>
            <w:rPr>
              <w:rStyle w:val="Numrodepage"/>
              <w:rFonts w:ascii="Marianne" w:hAnsi="Marianne" w:cs="Arial"/>
              <w:b/>
              <w:sz w:val="18"/>
              <w:szCs w:val="18"/>
            </w:rPr>
            <w:fldChar w:fldCharType="end"/>
          </w:r>
        </w:p>
      </w:tc>
    </w:tr>
  </w:tbl>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12E6288"/>
    <w:multiLevelType w:val="hybridMultilevel"/>
    <w:tmpl w:val="92CC38CA"/>
    <w:lvl w:ilvl="0" w:tplc="FE0CB68C">
      <w:start w:val="3"/>
      <w:numFmt w:val="bullet"/>
      <w:lvlText w:val="-"/>
      <w:lvlJc w:val="left"/>
      <w:pPr>
        <w:ind w:left="720" w:hanging="360"/>
      </w:pPr>
      <w:rPr>
        <w:rFonts w:ascii="Univers" w:eastAsia="Times New Roman" w:hAnsi="Univers" w:cs="Univer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49319B5"/>
    <w:multiLevelType w:val="hybridMultilevel"/>
    <w:tmpl w:val="BA4A4EB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34A2622B"/>
    <w:multiLevelType w:val="hybridMultilevel"/>
    <w:tmpl w:val="986C16AE"/>
    <w:lvl w:ilvl="0" w:tplc="39BC5B9E">
      <w:numFmt w:val="bullet"/>
      <w:lvlText w:val=""/>
      <w:lvlJc w:val="left"/>
      <w:pPr>
        <w:ind w:left="720" w:hanging="360"/>
      </w:pPr>
      <w:rPr>
        <w:rFonts w:ascii="Wingdings" w:eastAsia="Wingdings" w:hAnsi="Wingdings" w:cs="Wingdings" w:hint="default"/>
        <w:b/>
        <w:i w:val="0"/>
        <w:color w:val="66CCFF"/>
        <w:sz w:val="20"/>
      </w:rPr>
    </w:lvl>
    <w:lvl w:ilvl="1" w:tplc="C50E2BEE">
      <w:numFmt w:val="bullet"/>
      <w:lvlText w:val="-"/>
      <w:lvlJc w:val="left"/>
      <w:pPr>
        <w:ind w:left="1500" w:hanging="420"/>
      </w:pPr>
      <w:rPr>
        <w:rFonts w:ascii="Marianne" w:eastAsia="Times New Roman" w:hAnsi="Marianne" w:cs="Univer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114280C"/>
    <w:multiLevelType w:val="hybridMultilevel"/>
    <w:tmpl w:val="495A78D8"/>
    <w:lvl w:ilvl="0" w:tplc="59522BB0">
      <w:numFmt w:val="bullet"/>
      <w:lvlText w:val="-"/>
      <w:lvlJc w:val="left"/>
      <w:pPr>
        <w:ind w:left="720" w:hanging="360"/>
      </w:pPr>
      <w:rPr>
        <w:rFonts w:ascii="Univers" w:eastAsia="Times New Roman" w:hAnsi="Univer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1374D89"/>
    <w:multiLevelType w:val="hybridMultilevel"/>
    <w:tmpl w:val="81CE55E2"/>
    <w:lvl w:ilvl="0" w:tplc="BAC0F708">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24A0240"/>
    <w:multiLevelType w:val="hybridMultilevel"/>
    <w:tmpl w:val="91DE5ACA"/>
    <w:lvl w:ilvl="0" w:tplc="040C0001">
      <w:start w:val="1"/>
      <w:numFmt w:val="bullet"/>
      <w:lvlText w:val=""/>
      <w:lvlJc w:val="left"/>
      <w:pPr>
        <w:ind w:left="360" w:hanging="360"/>
      </w:pPr>
      <w:rPr>
        <w:rFonts w:ascii="Symbol" w:hAnsi="Symbol" w:hint="default"/>
      </w:rPr>
    </w:lvl>
    <w:lvl w:ilvl="1" w:tplc="E1C86C20">
      <w:numFmt w:val="bullet"/>
      <w:lvlText w:val="-"/>
      <w:lvlJc w:val="left"/>
      <w:pPr>
        <w:ind w:left="1211" w:hanging="360"/>
      </w:pPr>
      <w:rPr>
        <w:rFonts w:ascii="Calibri" w:eastAsia="Calibri" w:hAnsi="Calibri" w:cs="Times New Roman"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6708708D"/>
    <w:multiLevelType w:val="hybridMultilevel"/>
    <w:tmpl w:val="673282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48D0802"/>
    <w:multiLevelType w:val="hybridMultilevel"/>
    <w:tmpl w:val="B5D8AE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8EE0856"/>
    <w:multiLevelType w:val="hybridMultilevel"/>
    <w:tmpl w:val="F0B02CCE"/>
    <w:lvl w:ilvl="0" w:tplc="C50E2BEE">
      <w:numFmt w:val="bullet"/>
      <w:lvlText w:val="-"/>
      <w:lvlJc w:val="left"/>
      <w:pPr>
        <w:ind w:left="1500" w:hanging="42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9864A85"/>
    <w:multiLevelType w:val="hybridMultilevel"/>
    <w:tmpl w:val="A76A2726"/>
    <w:lvl w:ilvl="0" w:tplc="864EF1A4">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BD72F50"/>
    <w:multiLevelType w:val="hybridMultilevel"/>
    <w:tmpl w:val="913AEC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C4E7CF8"/>
    <w:multiLevelType w:val="hybridMultilevel"/>
    <w:tmpl w:val="DF16EB1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10"/>
  </w:num>
  <w:num w:numId="5">
    <w:abstractNumId w:val="8"/>
  </w:num>
  <w:num w:numId="6">
    <w:abstractNumId w:val="6"/>
  </w:num>
  <w:num w:numId="7">
    <w:abstractNumId w:val="13"/>
  </w:num>
  <w:num w:numId="8">
    <w:abstractNumId w:val="3"/>
  </w:num>
  <w:num w:numId="9">
    <w:abstractNumId w:val="15"/>
  </w:num>
  <w:num w:numId="10">
    <w:abstractNumId w:val="4"/>
  </w:num>
  <w:num w:numId="11">
    <w:abstractNumId w:val="14"/>
  </w:num>
  <w:num w:numId="12">
    <w:abstractNumId w:val="5"/>
  </w:num>
  <w:num w:numId="13">
    <w:abstractNumId w:val="7"/>
  </w:num>
  <w:num w:numId="14">
    <w:abstractNumId w:val="11"/>
  </w:num>
  <w:num w:numId="15">
    <w:abstractNumId w:val="12"/>
  </w:num>
  <w:num w:numId="16">
    <w:abstractNumId w:val="0"/>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5:chartTrackingRefBased/>
  <w15:docId w15:val="{F89B637E-4320-4640-BB8E-DD0B7CF5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uiPriority w:val="99"/>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
    <w:uiPriority w:val="99"/>
    <w:unhideWhenUsed/>
  </w:style>
  <w:style w:type="character" w:customStyle="1" w:styleId="CommentaireCar">
    <w:name w:val="Commentaire Car"/>
    <w:link w:val="Commentaire"/>
    <w:uiPriority w:val="99"/>
    <w:rPr>
      <w:rFonts w:ascii="Univers" w:hAnsi="Univers" w:cs="Univers"/>
      <w:lang w:eastAsia="zh-CN"/>
    </w:rPr>
  </w:style>
  <w:style w:type="character" w:customStyle="1" w:styleId="PieddepageCar">
    <w:name w:val="Pied de page Car"/>
    <w:link w:val="Pieddepage"/>
    <w:rPr>
      <w:rFonts w:ascii="Univers" w:hAnsi="Univers" w:cs="Univers"/>
      <w:lang w:eastAsia="zh-CN"/>
    </w:rPr>
  </w:style>
  <w:style w:type="paragraph" w:customStyle="1" w:styleId="Default">
    <w:name w:val="Default"/>
    <w:pPr>
      <w:autoSpaceDE w:val="0"/>
      <w:autoSpaceDN w:val="0"/>
      <w:adjustRightInd w:val="0"/>
    </w:pPr>
    <w:rPr>
      <w:rFonts w:ascii="Arial" w:hAnsi="Arial" w:cs="Arial"/>
      <w:color w:val="000000"/>
      <w:sz w:val="24"/>
      <w:szCs w:val="24"/>
    </w:rPr>
  </w:style>
  <w:style w:type="paragraph" w:customStyle="1" w:styleId="western">
    <w:name w:val="western"/>
    <w:basedOn w:val="Normal"/>
    <w:qFormat/>
    <w:pPr>
      <w:pBdr>
        <w:top w:val="none" w:sz="4" w:space="0" w:color="000000"/>
        <w:left w:val="none" w:sz="4" w:space="0" w:color="000000"/>
        <w:bottom w:val="none" w:sz="4" w:space="0" w:color="000000"/>
        <w:right w:val="none" w:sz="4" w:space="0" w:color="000000"/>
        <w:between w:val="none" w:sz="4" w:space="0" w:color="000000"/>
      </w:pBdr>
      <w:suppressAutoHyphens w:val="0"/>
      <w:spacing w:before="57" w:after="57"/>
      <w:ind w:firstLine="567"/>
      <w:jc w:val="both"/>
    </w:pPr>
    <w:rPr>
      <w:rFonts w:ascii="Marianne" w:hAnsi="Marianne" w:cs="Arial"/>
      <w:lang w:eastAsia="ar-SA"/>
    </w:rPr>
  </w:style>
  <w:style w:type="character" w:customStyle="1" w:styleId="IntituldirectionCar">
    <w:name w:val="Intitulé direction Car"/>
    <w:link w:val="Intituldirection"/>
    <w:qFormat/>
    <w:rPr>
      <w:rFonts w:ascii="Marianne" w:eastAsia="Cambria" w:hAnsi="Marianne" w:cs="Arial"/>
      <w:b/>
      <w:bCs/>
      <w:sz w:val="24"/>
      <w:szCs w:val="24"/>
      <w:lang w:val="en-US" w:eastAsia="en-US"/>
    </w:rPr>
  </w:style>
  <w:style w:type="paragraph" w:customStyle="1" w:styleId="Intituldirection">
    <w:name w:val="Intitulé direction"/>
    <w:basedOn w:val="En-tte"/>
    <w:next w:val="Corpsdetexte"/>
    <w:link w:val="IntituldirectionCar"/>
    <w:qFormat/>
    <w:pPr>
      <w:widowControl w:val="0"/>
      <w:tabs>
        <w:tab w:val="clear" w:pos="4536"/>
        <w:tab w:val="clear" w:pos="9072"/>
        <w:tab w:val="right" w:pos="9026"/>
      </w:tabs>
      <w:suppressAutoHyphens w:val="0"/>
      <w:jc w:val="right"/>
    </w:pPr>
    <w:rPr>
      <w:rFonts w:ascii="Marianne" w:eastAsia="Cambria" w:hAnsi="Marianne" w:cs="Arial"/>
      <w:b/>
      <w:bCs/>
      <w:sz w:val="24"/>
      <w:szCs w:val="24"/>
      <w:lang w:val="en-US" w:eastAsia="en-US"/>
    </w:rPr>
  </w:style>
  <w:style w:type="paragraph" w:styleId="Paragraphedeliste">
    <w:name w:val="List Paragraph"/>
    <w:basedOn w:val="Normal"/>
    <w:uiPriority w:val="34"/>
    <w:qFormat/>
    <w:pPr>
      <w:ind w:left="708"/>
    </w:pPr>
  </w:style>
  <w:style w:type="character" w:styleId="Mentionnonrsolue">
    <w:name w:val="Unresolved Mention"/>
    <w:basedOn w:val="Policepardfau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6837">
      <w:bodyDiv w:val="1"/>
      <w:marLeft w:val="0"/>
      <w:marRight w:val="0"/>
      <w:marTop w:val="0"/>
      <w:marBottom w:val="0"/>
      <w:divBdr>
        <w:top w:val="none" w:sz="0" w:space="0" w:color="auto"/>
        <w:left w:val="none" w:sz="0" w:space="0" w:color="auto"/>
        <w:bottom w:val="none" w:sz="0" w:space="0" w:color="auto"/>
        <w:right w:val="none" w:sz="0" w:space="0" w:color="auto"/>
      </w:divBdr>
      <w:divsChild>
        <w:div w:id="900099794">
          <w:marLeft w:val="0"/>
          <w:marRight w:val="0"/>
          <w:marTop w:val="0"/>
          <w:marBottom w:val="0"/>
          <w:divBdr>
            <w:top w:val="none" w:sz="0" w:space="0" w:color="auto"/>
            <w:left w:val="none" w:sz="0" w:space="0" w:color="auto"/>
            <w:bottom w:val="none" w:sz="0" w:space="0" w:color="auto"/>
            <w:right w:val="none" w:sz="0" w:space="0" w:color="auto"/>
          </w:divBdr>
          <w:divsChild>
            <w:div w:id="1332103424">
              <w:marLeft w:val="0"/>
              <w:marRight w:val="0"/>
              <w:marTop w:val="0"/>
              <w:marBottom w:val="0"/>
              <w:divBdr>
                <w:top w:val="none" w:sz="0" w:space="0" w:color="auto"/>
                <w:left w:val="none" w:sz="0" w:space="0" w:color="auto"/>
                <w:bottom w:val="none" w:sz="0" w:space="0" w:color="auto"/>
                <w:right w:val="none" w:sz="0" w:space="0" w:color="auto"/>
              </w:divBdr>
              <w:divsChild>
                <w:div w:id="10226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21976">
      <w:bodyDiv w:val="1"/>
      <w:marLeft w:val="0"/>
      <w:marRight w:val="0"/>
      <w:marTop w:val="0"/>
      <w:marBottom w:val="0"/>
      <w:divBdr>
        <w:top w:val="none" w:sz="0" w:space="0" w:color="auto"/>
        <w:left w:val="none" w:sz="0" w:space="0" w:color="auto"/>
        <w:bottom w:val="none" w:sz="0" w:space="0" w:color="auto"/>
        <w:right w:val="none" w:sz="0" w:space="0" w:color="auto"/>
      </w:divBdr>
      <w:divsChild>
        <w:div w:id="1685397646">
          <w:marLeft w:val="0"/>
          <w:marRight w:val="0"/>
          <w:marTop w:val="0"/>
          <w:marBottom w:val="0"/>
          <w:divBdr>
            <w:top w:val="none" w:sz="0" w:space="0" w:color="auto"/>
            <w:left w:val="none" w:sz="0" w:space="0" w:color="auto"/>
            <w:bottom w:val="none" w:sz="0" w:space="0" w:color="auto"/>
            <w:right w:val="none" w:sz="0" w:space="0" w:color="auto"/>
          </w:divBdr>
          <w:divsChild>
            <w:div w:id="1814180546">
              <w:marLeft w:val="0"/>
              <w:marRight w:val="0"/>
              <w:marTop w:val="0"/>
              <w:marBottom w:val="0"/>
              <w:divBdr>
                <w:top w:val="none" w:sz="0" w:space="0" w:color="auto"/>
                <w:left w:val="none" w:sz="0" w:space="0" w:color="auto"/>
                <w:bottom w:val="none" w:sz="0" w:space="0" w:color="auto"/>
                <w:right w:val="none" w:sz="0" w:space="0" w:color="auto"/>
              </w:divBdr>
              <w:divsChild>
                <w:div w:id="1375812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905512">
      <w:bodyDiv w:val="1"/>
      <w:marLeft w:val="0"/>
      <w:marRight w:val="0"/>
      <w:marTop w:val="0"/>
      <w:marBottom w:val="0"/>
      <w:divBdr>
        <w:top w:val="none" w:sz="0" w:space="0" w:color="auto"/>
        <w:left w:val="none" w:sz="0" w:space="0" w:color="auto"/>
        <w:bottom w:val="none" w:sz="0" w:space="0" w:color="auto"/>
        <w:right w:val="none" w:sz="0" w:space="0" w:color="auto"/>
      </w:divBdr>
      <w:divsChild>
        <w:div w:id="125704951">
          <w:marLeft w:val="0"/>
          <w:marRight w:val="0"/>
          <w:marTop w:val="0"/>
          <w:marBottom w:val="0"/>
          <w:divBdr>
            <w:top w:val="none" w:sz="0" w:space="0" w:color="auto"/>
            <w:left w:val="none" w:sz="0" w:space="0" w:color="auto"/>
            <w:bottom w:val="none" w:sz="0" w:space="0" w:color="auto"/>
            <w:right w:val="none" w:sz="0" w:space="0" w:color="auto"/>
          </w:divBdr>
          <w:divsChild>
            <w:div w:id="665549179">
              <w:marLeft w:val="0"/>
              <w:marRight w:val="0"/>
              <w:marTop w:val="0"/>
              <w:marBottom w:val="0"/>
              <w:divBdr>
                <w:top w:val="none" w:sz="0" w:space="0" w:color="auto"/>
                <w:left w:val="none" w:sz="0" w:space="0" w:color="auto"/>
                <w:bottom w:val="none" w:sz="0" w:space="0" w:color="auto"/>
                <w:right w:val="none" w:sz="0" w:space="0" w:color="auto"/>
              </w:divBdr>
              <w:divsChild>
                <w:div w:id="64508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80408862">
      <w:bodyDiv w:val="1"/>
      <w:marLeft w:val="0"/>
      <w:marRight w:val="0"/>
      <w:marTop w:val="0"/>
      <w:marBottom w:val="0"/>
      <w:divBdr>
        <w:top w:val="none" w:sz="0" w:space="0" w:color="auto"/>
        <w:left w:val="none" w:sz="0" w:space="0" w:color="auto"/>
        <w:bottom w:val="none" w:sz="0" w:space="0" w:color="auto"/>
        <w:right w:val="none" w:sz="0" w:space="0" w:color="auto"/>
      </w:divBdr>
      <w:divsChild>
        <w:div w:id="950821776">
          <w:marLeft w:val="0"/>
          <w:marRight w:val="0"/>
          <w:marTop w:val="0"/>
          <w:marBottom w:val="0"/>
          <w:divBdr>
            <w:top w:val="none" w:sz="0" w:space="0" w:color="auto"/>
            <w:left w:val="none" w:sz="0" w:space="0" w:color="auto"/>
            <w:bottom w:val="none" w:sz="0" w:space="0" w:color="auto"/>
            <w:right w:val="none" w:sz="0" w:space="0" w:color="auto"/>
          </w:divBdr>
          <w:divsChild>
            <w:div w:id="709299863">
              <w:marLeft w:val="0"/>
              <w:marRight w:val="0"/>
              <w:marTop w:val="0"/>
              <w:marBottom w:val="0"/>
              <w:divBdr>
                <w:top w:val="none" w:sz="0" w:space="0" w:color="auto"/>
                <w:left w:val="none" w:sz="0" w:space="0" w:color="auto"/>
                <w:bottom w:val="none" w:sz="0" w:space="0" w:color="auto"/>
                <w:right w:val="none" w:sz="0" w:space="0" w:color="auto"/>
              </w:divBdr>
              <w:divsChild>
                <w:div w:id="2029065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8256096">
      <w:bodyDiv w:val="1"/>
      <w:marLeft w:val="0"/>
      <w:marRight w:val="0"/>
      <w:marTop w:val="0"/>
      <w:marBottom w:val="0"/>
      <w:divBdr>
        <w:top w:val="none" w:sz="0" w:space="0" w:color="auto"/>
        <w:left w:val="none" w:sz="0" w:space="0" w:color="auto"/>
        <w:bottom w:val="none" w:sz="0" w:space="0" w:color="auto"/>
        <w:right w:val="none" w:sz="0" w:space="0" w:color="auto"/>
      </w:divBdr>
    </w:div>
    <w:div w:id="859470239">
      <w:bodyDiv w:val="1"/>
      <w:marLeft w:val="0"/>
      <w:marRight w:val="0"/>
      <w:marTop w:val="0"/>
      <w:marBottom w:val="0"/>
      <w:divBdr>
        <w:top w:val="none" w:sz="0" w:space="0" w:color="auto"/>
        <w:left w:val="none" w:sz="0" w:space="0" w:color="auto"/>
        <w:bottom w:val="none" w:sz="0" w:space="0" w:color="auto"/>
        <w:right w:val="none" w:sz="0" w:space="0" w:color="auto"/>
      </w:divBdr>
      <w:divsChild>
        <w:div w:id="1999461851">
          <w:marLeft w:val="0"/>
          <w:marRight w:val="0"/>
          <w:marTop w:val="0"/>
          <w:marBottom w:val="0"/>
          <w:divBdr>
            <w:top w:val="none" w:sz="0" w:space="0" w:color="auto"/>
            <w:left w:val="none" w:sz="0" w:space="0" w:color="auto"/>
            <w:bottom w:val="none" w:sz="0" w:space="0" w:color="auto"/>
            <w:right w:val="none" w:sz="0" w:space="0" w:color="auto"/>
          </w:divBdr>
          <w:divsChild>
            <w:div w:id="1893423120">
              <w:marLeft w:val="0"/>
              <w:marRight w:val="0"/>
              <w:marTop w:val="0"/>
              <w:marBottom w:val="0"/>
              <w:divBdr>
                <w:top w:val="none" w:sz="0" w:space="0" w:color="auto"/>
                <w:left w:val="none" w:sz="0" w:space="0" w:color="auto"/>
                <w:bottom w:val="none" w:sz="0" w:space="0" w:color="auto"/>
                <w:right w:val="none" w:sz="0" w:space="0" w:color="auto"/>
              </w:divBdr>
              <w:divsChild>
                <w:div w:id="60562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552321">
      <w:bodyDiv w:val="1"/>
      <w:marLeft w:val="0"/>
      <w:marRight w:val="0"/>
      <w:marTop w:val="0"/>
      <w:marBottom w:val="0"/>
      <w:divBdr>
        <w:top w:val="none" w:sz="0" w:space="0" w:color="auto"/>
        <w:left w:val="none" w:sz="0" w:space="0" w:color="auto"/>
        <w:bottom w:val="none" w:sz="0" w:space="0" w:color="auto"/>
        <w:right w:val="none" w:sz="0" w:space="0" w:color="auto"/>
      </w:divBdr>
    </w:div>
    <w:div w:id="997150416">
      <w:bodyDiv w:val="1"/>
      <w:marLeft w:val="0"/>
      <w:marRight w:val="0"/>
      <w:marTop w:val="0"/>
      <w:marBottom w:val="0"/>
      <w:divBdr>
        <w:top w:val="none" w:sz="0" w:space="0" w:color="auto"/>
        <w:left w:val="none" w:sz="0" w:space="0" w:color="auto"/>
        <w:bottom w:val="none" w:sz="0" w:space="0" w:color="auto"/>
        <w:right w:val="none" w:sz="0" w:space="0" w:color="auto"/>
      </w:divBdr>
      <w:divsChild>
        <w:div w:id="1070884659">
          <w:marLeft w:val="0"/>
          <w:marRight w:val="0"/>
          <w:marTop w:val="0"/>
          <w:marBottom w:val="0"/>
          <w:divBdr>
            <w:top w:val="none" w:sz="0" w:space="0" w:color="auto"/>
            <w:left w:val="none" w:sz="0" w:space="0" w:color="auto"/>
            <w:bottom w:val="none" w:sz="0" w:space="0" w:color="auto"/>
            <w:right w:val="none" w:sz="0" w:space="0" w:color="auto"/>
          </w:divBdr>
          <w:divsChild>
            <w:div w:id="190727748">
              <w:marLeft w:val="0"/>
              <w:marRight w:val="0"/>
              <w:marTop w:val="0"/>
              <w:marBottom w:val="0"/>
              <w:divBdr>
                <w:top w:val="none" w:sz="0" w:space="0" w:color="auto"/>
                <w:left w:val="none" w:sz="0" w:space="0" w:color="auto"/>
                <w:bottom w:val="none" w:sz="0" w:space="0" w:color="auto"/>
                <w:right w:val="none" w:sz="0" w:space="0" w:color="auto"/>
              </w:divBdr>
              <w:divsChild>
                <w:div w:id="174129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540164">
      <w:bodyDiv w:val="1"/>
      <w:marLeft w:val="0"/>
      <w:marRight w:val="0"/>
      <w:marTop w:val="0"/>
      <w:marBottom w:val="0"/>
      <w:divBdr>
        <w:top w:val="none" w:sz="0" w:space="0" w:color="auto"/>
        <w:left w:val="none" w:sz="0" w:space="0" w:color="auto"/>
        <w:bottom w:val="none" w:sz="0" w:space="0" w:color="auto"/>
        <w:right w:val="none" w:sz="0" w:space="0" w:color="auto"/>
      </w:divBdr>
    </w:div>
    <w:div w:id="1050035270">
      <w:bodyDiv w:val="1"/>
      <w:marLeft w:val="0"/>
      <w:marRight w:val="0"/>
      <w:marTop w:val="0"/>
      <w:marBottom w:val="0"/>
      <w:divBdr>
        <w:top w:val="none" w:sz="0" w:space="0" w:color="auto"/>
        <w:left w:val="none" w:sz="0" w:space="0" w:color="auto"/>
        <w:bottom w:val="none" w:sz="0" w:space="0" w:color="auto"/>
        <w:right w:val="none" w:sz="0" w:space="0" w:color="auto"/>
      </w:divBdr>
    </w:div>
    <w:div w:id="1376079181">
      <w:bodyDiv w:val="1"/>
      <w:marLeft w:val="0"/>
      <w:marRight w:val="0"/>
      <w:marTop w:val="0"/>
      <w:marBottom w:val="0"/>
      <w:divBdr>
        <w:top w:val="none" w:sz="0" w:space="0" w:color="auto"/>
        <w:left w:val="none" w:sz="0" w:space="0" w:color="auto"/>
        <w:bottom w:val="none" w:sz="0" w:space="0" w:color="auto"/>
        <w:right w:val="none" w:sz="0" w:space="0" w:color="auto"/>
      </w:divBdr>
    </w:div>
    <w:div w:id="1471245708">
      <w:bodyDiv w:val="1"/>
      <w:marLeft w:val="0"/>
      <w:marRight w:val="0"/>
      <w:marTop w:val="0"/>
      <w:marBottom w:val="0"/>
      <w:divBdr>
        <w:top w:val="none" w:sz="0" w:space="0" w:color="auto"/>
        <w:left w:val="none" w:sz="0" w:space="0" w:color="auto"/>
        <w:bottom w:val="none" w:sz="0" w:space="0" w:color="auto"/>
        <w:right w:val="none" w:sz="0" w:space="0" w:color="auto"/>
      </w:divBdr>
    </w:div>
    <w:div w:id="1605453181">
      <w:bodyDiv w:val="1"/>
      <w:marLeft w:val="0"/>
      <w:marRight w:val="0"/>
      <w:marTop w:val="0"/>
      <w:marBottom w:val="0"/>
      <w:divBdr>
        <w:top w:val="none" w:sz="0" w:space="0" w:color="auto"/>
        <w:left w:val="none" w:sz="0" w:space="0" w:color="auto"/>
        <w:bottom w:val="none" w:sz="0" w:space="0" w:color="auto"/>
        <w:right w:val="none" w:sz="0" w:space="0" w:color="auto"/>
      </w:divBdr>
      <w:divsChild>
        <w:div w:id="1140270822">
          <w:marLeft w:val="0"/>
          <w:marRight w:val="0"/>
          <w:marTop w:val="0"/>
          <w:marBottom w:val="0"/>
          <w:divBdr>
            <w:top w:val="none" w:sz="0" w:space="0" w:color="auto"/>
            <w:left w:val="none" w:sz="0" w:space="0" w:color="auto"/>
            <w:bottom w:val="none" w:sz="0" w:space="0" w:color="auto"/>
            <w:right w:val="none" w:sz="0" w:space="0" w:color="auto"/>
          </w:divBdr>
          <w:divsChild>
            <w:div w:id="2062633280">
              <w:marLeft w:val="0"/>
              <w:marRight w:val="0"/>
              <w:marTop w:val="0"/>
              <w:marBottom w:val="0"/>
              <w:divBdr>
                <w:top w:val="none" w:sz="0" w:space="0" w:color="auto"/>
                <w:left w:val="none" w:sz="0" w:space="0" w:color="auto"/>
                <w:bottom w:val="none" w:sz="0" w:space="0" w:color="auto"/>
                <w:right w:val="none" w:sz="0" w:space="0" w:color="auto"/>
              </w:divBdr>
              <w:divsChild>
                <w:div w:id="167025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6961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bulletin-officiel.developpement-durable.gouv.fr/notice?id=Bulletinofficiel-0032771&amp;reqId=12cab86b-b44a-4d78-aeb7-2d36bdb811ab&amp;pos=72" TargetMode="Externa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FF004-0A81-4F8A-AB69-30BDE8FE4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75</TotalTime>
  <Pages>5</Pages>
  <Words>1404</Words>
  <Characters>7722</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
  <cp:keywords/>
  <cp:lastModifiedBy>QUENTEL Romain</cp:lastModifiedBy>
  <cp:revision>17</cp:revision>
  <cp:lastPrinted>2019-06-11T07:55:00Z</cp:lastPrinted>
  <dcterms:created xsi:type="dcterms:W3CDTF">2023-11-22T06:57:00Z</dcterms:created>
  <dcterms:modified xsi:type="dcterms:W3CDTF">2024-12-30T14:00:00Z</dcterms:modified>
</cp:coreProperties>
</file>